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6.xml" ContentType="application/vnd.openxmlformats-officedocument.drawingml.chart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405" w:rsidRPr="00694DAE" w:rsidRDefault="00467405">
      <w:pPr>
        <w:pStyle w:val="a4"/>
      </w:pPr>
      <w:r w:rsidRPr="00694DAE">
        <w:t>ПОЯСНИТЕЛЬНАЯ ЗАПИСКА</w:t>
      </w:r>
    </w:p>
    <w:p w:rsidR="00467405" w:rsidRPr="00694DAE" w:rsidRDefault="00467405">
      <w:pPr>
        <w:pStyle w:val="a4"/>
        <w:rPr>
          <w:b w:val="0"/>
          <w:sz w:val="20"/>
        </w:rPr>
      </w:pPr>
    </w:p>
    <w:p w:rsidR="00467405" w:rsidRPr="00694DAE" w:rsidRDefault="00467405">
      <w:pPr>
        <w:pStyle w:val="a5"/>
      </w:pPr>
      <w:r w:rsidRPr="00694DAE">
        <w:t>к годовой бухгалтерской отчетности</w:t>
      </w:r>
    </w:p>
    <w:p w:rsidR="00467405" w:rsidRPr="00694DAE" w:rsidRDefault="00467405">
      <w:pPr>
        <w:jc w:val="center"/>
        <w:rPr>
          <w:b/>
          <w:sz w:val="32"/>
        </w:rPr>
      </w:pPr>
      <w:r w:rsidRPr="00694DAE">
        <w:rPr>
          <w:b/>
          <w:sz w:val="32"/>
        </w:rPr>
        <w:t>ОАО  «ИПК  «Ульяновский  Дом  печати»</w:t>
      </w:r>
    </w:p>
    <w:p w:rsidR="00467405" w:rsidRDefault="005873BC">
      <w:pPr>
        <w:jc w:val="center"/>
        <w:rPr>
          <w:b/>
          <w:sz w:val="32"/>
        </w:rPr>
      </w:pPr>
      <w:r w:rsidRPr="00694DAE">
        <w:rPr>
          <w:b/>
          <w:sz w:val="32"/>
        </w:rPr>
        <w:t>за  200</w:t>
      </w:r>
      <w:r w:rsidR="00B0192B">
        <w:rPr>
          <w:b/>
          <w:sz w:val="32"/>
        </w:rPr>
        <w:t>9</w:t>
      </w:r>
      <w:r w:rsidR="00467405" w:rsidRPr="00694DAE">
        <w:rPr>
          <w:b/>
          <w:sz w:val="32"/>
        </w:rPr>
        <w:t xml:space="preserve">  год</w:t>
      </w:r>
    </w:p>
    <w:p w:rsidR="005B79F7" w:rsidRPr="006228A4" w:rsidRDefault="005B79F7" w:rsidP="005B79F7">
      <w:pPr>
        <w:pStyle w:val="a6"/>
        <w:jc w:val="both"/>
      </w:pPr>
      <w:r w:rsidRPr="00925C61">
        <w:t>Открытое акционерное общество «Издательско-полиграфический ко</w:t>
      </w:r>
      <w:r w:rsidRPr="00925C61">
        <w:t>м</w:t>
      </w:r>
      <w:r w:rsidRPr="00925C61">
        <w:t>плекс «Ульяновский Дом печати» является универсальным полиграфич</w:t>
      </w:r>
      <w:r w:rsidRPr="00925C61">
        <w:t>е</w:t>
      </w:r>
      <w:r w:rsidRPr="00925C61">
        <w:t>ским комплексом, осуществляющим следующие виды деятельности: пол</w:t>
      </w:r>
      <w:r w:rsidRPr="00925C61">
        <w:t>и</w:t>
      </w:r>
      <w:r w:rsidRPr="00925C61">
        <w:t>графическую, издательскую, оптово-розничную торговлю печатной пр</w:t>
      </w:r>
      <w:r w:rsidRPr="00925C61">
        <w:t>о</w:t>
      </w:r>
      <w:r w:rsidRPr="00925C61">
        <w:t>дукцией, оказание автотранспортных услуг, подготовку и повышение кв</w:t>
      </w:r>
      <w:r w:rsidRPr="00925C61">
        <w:t>а</w:t>
      </w:r>
      <w:r w:rsidRPr="00925C61">
        <w:t>лификации кадров</w:t>
      </w:r>
      <w:r>
        <w:t>.</w:t>
      </w:r>
      <w:r w:rsidRPr="00925C61">
        <w:t xml:space="preserve"> Предоставление широкого спектра услуг является нео</w:t>
      </w:r>
      <w:r w:rsidRPr="00925C61">
        <w:t>с</w:t>
      </w:r>
      <w:r w:rsidRPr="00925C61">
        <w:t>поримым преимуществом предприятия, делая его привлекательным для партнеров.</w:t>
      </w:r>
    </w:p>
    <w:p w:rsidR="005B79F7" w:rsidRPr="00FB6D93" w:rsidRDefault="005B79F7" w:rsidP="005B79F7">
      <w:pPr>
        <w:ind w:left="142" w:firstLine="437"/>
        <w:jc w:val="both"/>
        <w:rPr>
          <w:sz w:val="28"/>
        </w:rPr>
      </w:pPr>
      <w:r w:rsidRPr="00925C61">
        <w:rPr>
          <w:sz w:val="28"/>
        </w:rPr>
        <w:t>В 2005 году в соответствии с Федеральными законами от 21.12.2001 №178-ФЗ «О приватизации государственного и муниципального имущес</w:t>
      </w:r>
      <w:r w:rsidRPr="00925C61">
        <w:rPr>
          <w:sz w:val="28"/>
        </w:rPr>
        <w:t>т</w:t>
      </w:r>
      <w:r w:rsidRPr="00925C61">
        <w:rPr>
          <w:sz w:val="28"/>
        </w:rPr>
        <w:t>ва», от 26.12.1995г. №208-ФЗ «Об акционерных обществах» и на основании распоряжения Правительства Российской Федерации от 26.08.2004г. №1124-р, приказа Федерального агентства по управлению федеральным имуществом от 20.05.2005г. №157 и распоряжения Территориального управления Федерального агентства по управлению федеральным имущес</w:t>
      </w:r>
      <w:r w:rsidRPr="00925C61">
        <w:rPr>
          <w:sz w:val="28"/>
        </w:rPr>
        <w:t>т</w:t>
      </w:r>
      <w:r w:rsidRPr="00925C61">
        <w:rPr>
          <w:sz w:val="28"/>
        </w:rPr>
        <w:t>вом по Ульяновской области от 28.10.2005г. №439-р Федеральное Госуда</w:t>
      </w:r>
      <w:r w:rsidRPr="00925C61">
        <w:rPr>
          <w:sz w:val="28"/>
        </w:rPr>
        <w:t>р</w:t>
      </w:r>
      <w:r w:rsidRPr="00925C61">
        <w:rPr>
          <w:sz w:val="28"/>
        </w:rPr>
        <w:t>ственное унитарное предприятие  «Издательско-полиграфический комплекс «Ульяновский Дом печати» преобразовано в открытое акционерное общ</w:t>
      </w:r>
      <w:r w:rsidRPr="00925C61">
        <w:rPr>
          <w:sz w:val="28"/>
        </w:rPr>
        <w:t>е</w:t>
      </w:r>
      <w:r w:rsidRPr="00925C61">
        <w:rPr>
          <w:sz w:val="28"/>
        </w:rPr>
        <w:t>ство «Издательско-полиграфический комплекс «Ульяновский Дом печати» на условиях полного правопреемства (Свидетельство серия 73 №0006573 от 05.12. 2005г.)</w:t>
      </w:r>
    </w:p>
    <w:p w:rsidR="005B79F7" w:rsidRPr="00925C61" w:rsidRDefault="005B79F7" w:rsidP="005B79F7">
      <w:pPr>
        <w:ind w:left="142" w:firstLine="437"/>
        <w:jc w:val="both"/>
        <w:rPr>
          <w:sz w:val="28"/>
        </w:rPr>
      </w:pPr>
    </w:p>
    <w:p w:rsidR="005B79F7" w:rsidRDefault="005B79F7" w:rsidP="005B79F7">
      <w:pPr>
        <w:ind w:left="142" w:firstLine="437"/>
        <w:jc w:val="both"/>
        <w:rPr>
          <w:sz w:val="28"/>
        </w:rPr>
      </w:pPr>
      <w:r w:rsidRPr="00925C61">
        <w:rPr>
          <w:sz w:val="28"/>
        </w:rPr>
        <w:t xml:space="preserve">Акции ОАО «ИПК «Ульяновский Дом печати» полностью размещены единственному учредителю – Российской Федерации в лице Федерального агентства по управлению государственным имуществом. </w:t>
      </w:r>
    </w:p>
    <w:p w:rsidR="005B79F7" w:rsidRDefault="005B79F7" w:rsidP="005B79F7">
      <w:pPr>
        <w:ind w:left="142" w:firstLine="437"/>
        <w:jc w:val="both"/>
        <w:rPr>
          <w:sz w:val="28"/>
        </w:rPr>
      </w:pPr>
    </w:p>
    <w:p w:rsidR="005B79F7" w:rsidRPr="00652498" w:rsidRDefault="005B79F7" w:rsidP="005B79F7">
      <w:pPr>
        <w:spacing w:line="259" w:lineRule="auto"/>
        <w:ind w:firstLine="539"/>
        <w:jc w:val="both"/>
        <w:rPr>
          <w:sz w:val="28"/>
          <w:szCs w:val="28"/>
        </w:rPr>
      </w:pPr>
      <w:r w:rsidRPr="00652498">
        <w:rPr>
          <w:sz w:val="28"/>
          <w:szCs w:val="28"/>
        </w:rPr>
        <w:t xml:space="preserve">История предприятия начинается с  </w:t>
      </w:r>
      <w:smartTag w:uri="urn:schemas-microsoft-com:office:smarttags" w:element="metricconverter">
        <w:smartTagPr>
          <w:attr w:name="ProductID" w:val="1945 г"/>
        </w:smartTagPr>
        <w:r w:rsidRPr="00652498">
          <w:rPr>
            <w:sz w:val="28"/>
            <w:szCs w:val="28"/>
          </w:rPr>
          <w:t>1945 г</w:t>
        </w:r>
      </w:smartTag>
      <w:r w:rsidRPr="00652498">
        <w:rPr>
          <w:sz w:val="28"/>
          <w:szCs w:val="28"/>
        </w:rPr>
        <w:t>., когда было создано изд</w:t>
      </w:r>
      <w:r w:rsidRPr="00652498">
        <w:rPr>
          <w:sz w:val="28"/>
          <w:szCs w:val="28"/>
        </w:rPr>
        <w:t>а</w:t>
      </w:r>
      <w:r w:rsidRPr="00652498">
        <w:rPr>
          <w:sz w:val="28"/>
          <w:szCs w:val="28"/>
        </w:rPr>
        <w:t>тельство «Ульяновская правда»</w:t>
      </w:r>
      <w:r>
        <w:rPr>
          <w:sz w:val="28"/>
          <w:szCs w:val="28"/>
        </w:rPr>
        <w:t>.</w:t>
      </w:r>
      <w:r w:rsidRPr="00652498">
        <w:rPr>
          <w:sz w:val="28"/>
          <w:szCs w:val="28"/>
        </w:rPr>
        <w:t xml:space="preserve"> 1991 год стал для предприятия годом начала технического перевооружения и развития производства, которое не прекр</w:t>
      </w:r>
      <w:r w:rsidRPr="00652498">
        <w:rPr>
          <w:sz w:val="28"/>
          <w:szCs w:val="28"/>
        </w:rPr>
        <w:t>а</w:t>
      </w:r>
      <w:r w:rsidRPr="00652498">
        <w:rPr>
          <w:sz w:val="28"/>
          <w:szCs w:val="28"/>
        </w:rPr>
        <w:t>щается и по настоящее время. Проведя техническое перевооружение и р</w:t>
      </w:r>
      <w:r w:rsidRPr="00652498">
        <w:rPr>
          <w:sz w:val="28"/>
          <w:szCs w:val="28"/>
        </w:rPr>
        <w:t>е</w:t>
      </w:r>
      <w:r w:rsidRPr="00652498">
        <w:rPr>
          <w:sz w:val="28"/>
          <w:szCs w:val="28"/>
        </w:rPr>
        <w:t>конструкцию, строительство дополнительных производственных площадей</w:t>
      </w:r>
      <w:r>
        <w:rPr>
          <w:sz w:val="28"/>
          <w:szCs w:val="28"/>
        </w:rPr>
        <w:t>, в период с 1991 года</w:t>
      </w:r>
      <w:r w:rsidRPr="00652498">
        <w:rPr>
          <w:sz w:val="28"/>
          <w:szCs w:val="28"/>
        </w:rPr>
        <w:t xml:space="preserve"> был создан </w:t>
      </w:r>
      <w:r>
        <w:rPr>
          <w:sz w:val="28"/>
          <w:szCs w:val="28"/>
        </w:rPr>
        <w:t xml:space="preserve">фактически новый </w:t>
      </w:r>
      <w:r w:rsidRPr="00652498">
        <w:rPr>
          <w:sz w:val="28"/>
          <w:szCs w:val="28"/>
        </w:rPr>
        <w:t>издательско-полиграфический комплекс, который, внедряя новые технологии и учитывая конъюнктуру и спрос рынка, освоил с «нуля» выпуск:</w:t>
      </w:r>
    </w:p>
    <w:p w:rsidR="005B79F7" w:rsidRPr="00652498" w:rsidRDefault="005B79F7" w:rsidP="005B79F7">
      <w:pPr>
        <w:ind w:firstLine="720"/>
        <w:jc w:val="both"/>
        <w:rPr>
          <w:sz w:val="28"/>
          <w:szCs w:val="28"/>
        </w:rPr>
      </w:pPr>
      <w:r w:rsidRPr="00652498">
        <w:rPr>
          <w:sz w:val="28"/>
          <w:szCs w:val="28"/>
        </w:rPr>
        <w:t>- книжной продукции;</w:t>
      </w:r>
    </w:p>
    <w:p w:rsidR="005B79F7" w:rsidRPr="00652498" w:rsidRDefault="005B79F7" w:rsidP="005B79F7">
      <w:pPr>
        <w:ind w:firstLine="720"/>
        <w:jc w:val="both"/>
        <w:rPr>
          <w:sz w:val="28"/>
          <w:szCs w:val="28"/>
        </w:rPr>
      </w:pPr>
      <w:r w:rsidRPr="00652498">
        <w:rPr>
          <w:sz w:val="28"/>
          <w:szCs w:val="28"/>
        </w:rPr>
        <w:t>- журнальной продукции;</w:t>
      </w:r>
    </w:p>
    <w:p w:rsidR="005B79F7" w:rsidRPr="00652498" w:rsidRDefault="005B79F7" w:rsidP="00512304">
      <w:pPr>
        <w:numPr>
          <w:ilvl w:val="0"/>
          <w:numId w:val="6"/>
        </w:numPr>
        <w:tabs>
          <w:tab w:val="num" w:pos="900"/>
        </w:tabs>
        <w:jc w:val="both"/>
        <w:rPr>
          <w:sz w:val="28"/>
          <w:szCs w:val="28"/>
        </w:rPr>
      </w:pPr>
      <w:r w:rsidRPr="00652498">
        <w:rPr>
          <w:sz w:val="28"/>
          <w:szCs w:val="28"/>
        </w:rPr>
        <w:t>товаров культурно-бытового назначения;</w:t>
      </w:r>
    </w:p>
    <w:p w:rsidR="005B79F7" w:rsidRPr="00652498" w:rsidRDefault="005B79F7" w:rsidP="00512304">
      <w:pPr>
        <w:numPr>
          <w:ilvl w:val="0"/>
          <w:numId w:val="6"/>
        </w:numPr>
        <w:tabs>
          <w:tab w:val="num" w:pos="900"/>
        </w:tabs>
        <w:jc w:val="both"/>
        <w:rPr>
          <w:sz w:val="28"/>
          <w:szCs w:val="28"/>
        </w:rPr>
      </w:pPr>
      <w:r w:rsidRPr="00652498">
        <w:rPr>
          <w:sz w:val="28"/>
          <w:szCs w:val="28"/>
        </w:rPr>
        <w:lastRenderedPageBreak/>
        <w:t>этикеточной и изобразительной продукции;</w:t>
      </w:r>
    </w:p>
    <w:p w:rsidR="005B79F7" w:rsidRPr="00652498" w:rsidRDefault="005B79F7" w:rsidP="005B79F7">
      <w:pPr>
        <w:ind w:firstLine="720"/>
        <w:jc w:val="both"/>
        <w:rPr>
          <w:sz w:val="28"/>
          <w:szCs w:val="28"/>
        </w:rPr>
      </w:pPr>
      <w:r w:rsidRPr="00652498">
        <w:rPr>
          <w:sz w:val="28"/>
          <w:szCs w:val="28"/>
        </w:rPr>
        <w:t>- школьно-письменной продукции;</w:t>
      </w:r>
    </w:p>
    <w:p w:rsidR="005B79F7" w:rsidRPr="00652498" w:rsidRDefault="005B79F7" w:rsidP="005B79F7">
      <w:pPr>
        <w:ind w:firstLine="720"/>
        <w:jc w:val="both"/>
        <w:rPr>
          <w:sz w:val="28"/>
          <w:szCs w:val="28"/>
        </w:rPr>
      </w:pPr>
      <w:r w:rsidRPr="00652498">
        <w:rPr>
          <w:sz w:val="28"/>
          <w:szCs w:val="28"/>
        </w:rPr>
        <w:t>- цветную печать газет.</w:t>
      </w:r>
    </w:p>
    <w:p w:rsidR="005B79F7" w:rsidRDefault="005B79F7" w:rsidP="005B79F7">
      <w:pPr>
        <w:ind w:left="142" w:firstLine="437"/>
        <w:jc w:val="both"/>
        <w:rPr>
          <w:sz w:val="28"/>
        </w:rPr>
      </w:pPr>
    </w:p>
    <w:p w:rsidR="005B79F7" w:rsidRPr="00652498" w:rsidRDefault="005B79F7" w:rsidP="005B79F7">
      <w:pPr>
        <w:ind w:left="142" w:firstLine="437"/>
        <w:jc w:val="both"/>
        <w:rPr>
          <w:sz w:val="28"/>
          <w:szCs w:val="28"/>
        </w:rPr>
      </w:pPr>
      <w:r w:rsidRPr="00652498">
        <w:rPr>
          <w:sz w:val="28"/>
          <w:szCs w:val="28"/>
        </w:rPr>
        <w:t>Таким образом, из областной типографии с численностью работающих 256 человек (</w:t>
      </w:r>
      <w:smartTag w:uri="urn:schemas-microsoft-com:office:smarttags" w:element="metricconverter">
        <w:smartTagPr>
          <w:attr w:name="ProductID" w:val="1991 г"/>
        </w:smartTagPr>
        <w:r w:rsidRPr="00652498">
          <w:rPr>
            <w:sz w:val="28"/>
            <w:szCs w:val="28"/>
          </w:rPr>
          <w:t>1991 г</w:t>
        </w:r>
      </w:smartTag>
      <w:r w:rsidRPr="00652498">
        <w:rPr>
          <w:sz w:val="28"/>
          <w:szCs w:val="28"/>
        </w:rPr>
        <w:t>.) и выпуском только газетной и бланочной продукции, ежегодно увеличивая объемы производства, предприятие выросло в изд</w:t>
      </w:r>
      <w:r w:rsidRPr="00652498">
        <w:rPr>
          <w:sz w:val="28"/>
          <w:szCs w:val="28"/>
        </w:rPr>
        <w:t>а</w:t>
      </w:r>
      <w:r w:rsidRPr="00652498">
        <w:rPr>
          <w:sz w:val="28"/>
          <w:szCs w:val="28"/>
        </w:rPr>
        <w:t xml:space="preserve">тельско-полиграфический комплекс с численностью работающих </w:t>
      </w:r>
      <w:r w:rsidR="00207568">
        <w:rPr>
          <w:sz w:val="28"/>
          <w:szCs w:val="28"/>
        </w:rPr>
        <w:t>около</w:t>
      </w:r>
      <w:r w:rsidRPr="00652498">
        <w:rPr>
          <w:sz w:val="28"/>
          <w:szCs w:val="28"/>
        </w:rPr>
        <w:t xml:space="preserve"> 1</w:t>
      </w:r>
      <w:r>
        <w:rPr>
          <w:sz w:val="28"/>
          <w:szCs w:val="28"/>
        </w:rPr>
        <w:t>4</w:t>
      </w:r>
      <w:r w:rsidRPr="00652498">
        <w:rPr>
          <w:sz w:val="28"/>
          <w:szCs w:val="28"/>
        </w:rPr>
        <w:t>00 человек, заняв лидирующие позиции в отрасли</w:t>
      </w:r>
      <w:r>
        <w:rPr>
          <w:sz w:val="28"/>
          <w:szCs w:val="28"/>
        </w:rPr>
        <w:t xml:space="preserve"> в секторе книжной проду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ции.</w:t>
      </w:r>
    </w:p>
    <w:p w:rsidR="005B79F7" w:rsidRPr="00652498" w:rsidRDefault="005B79F7" w:rsidP="005B79F7">
      <w:pPr>
        <w:pStyle w:val="30"/>
        <w:rPr>
          <w:szCs w:val="28"/>
        </w:rPr>
      </w:pPr>
    </w:p>
    <w:p w:rsidR="005B79F7" w:rsidRPr="00F47A09" w:rsidRDefault="005B79F7" w:rsidP="005B79F7">
      <w:pPr>
        <w:pStyle w:val="30"/>
        <w:rPr>
          <w:szCs w:val="28"/>
        </w:rPr>
      </w:pPr>
      <w:r w:rsidRPr="00F47A09">
        <w:rPr>
          <w:szCs w:val="28"/>
        </w:rPr>
        <w:t>По итогам  2009 года объем реализованной продукции  составил 717526  тыс. руб., что на  4,4% больше  2008 года.</w:t>
      </w:r>
    </w:p>
    <w:p w:rsidR="005B79F7" w:rsidRPr="00F47A09" w:rsidRDefault="005B79F7" w:rsidP="005B79F7">
      <w:pPr>
        <w:pStyle w:val="30"/>
        <w:rPr>
          <w:szCs w:val="28"/>
        </w:rPr>
      </w:pPr>
      <w:r>
        <w:rPr>
          <w:szCs w:val="28"/>
        </w:rPr>
        <w:t>Ч</w:t>
      </w:r>
      <w:r w:rsidRPr="00F47A09">
        <w:rPr>
          <w:szCs w:val="28"/>
        </w:rPr>
        <w:t>истая прибыль</w:t>
      </w:r>
      <w:r w:rsidR="00207568">
        <w:rPr>
          <w:szCs w:val="28"/>
        </w:rPr>
        <w:t xml:space="preserve"> в 2009 году составила </w:t>
      </w:r>
      <w:r w:rsidRPr="00F47A09">
        <w:rPr>
          <w:szCs w:val="28"/>
        </w:rPr>
        <w:t>39203  тыс.руб</w:t>
      </w:r>
      <w:r w:rsidR="00207568">
        <w:rPr>
          <w:szCs w:val="28"/>
        </w:rPr>
        <w:t>. или на</w:t>
      </w:r>
      <w:r w:rsidRPr="00F47A09">
        <w:rPr>
          <w:szCs w:val="28"/>
        </w:rPr>
        <w:t xml:space="preserve"> 34,2%</w:t>
      </w:r>
      <w:r w:rsidR="00207568">
        <w:rPr>
          <w:szCs w:val="28"/>
        </w:rPr>
        <w:t xml:space="preserve"> больше чем в 2008 г</w:t>
      </w:r>
      <w:r w:rsidRPr="00F47A09">
        <w:rPr>
          <w:szCs w:val="28"/>
        </w:rPr>
        <w:t>.</w:t>
      </w:r>
    </w:p>
    <w:p w:rsidR="005B79F7" w:rsidRPr="006228A4" w:rsidRDefault="005B79F7" w:rsidP="005B79F7">
      <w:pPr>
        <w:ind w:left="74" w:firstLine="720"/>
        <w:jc w:val="both"/>
        <w:rPr>
          <w:sz w:val="28"/>
        </w:rPr>
      </w:pPr>
    </w:p>
    <w:p w:rsidR="005B79F7" w:rsidRPr="003E6331" w:rsidRDefault="005B79F7" w:rsidP="005B79F7">
      <w:pPr>
        <w:ind w:left="74" w:firstLine="720"/>
        <w:jc w:val="both"/>
        <w:rPr>
          <w:sz w:val="28"/>
        </w:rPr>
      </w:pPr>
      <w:r w:rsidRPr="003E6331">
        <w:rPr>
          <w:sz w:val="28"/>
        </w:rPr>
        <w:t>За 2009 год выпуск товарной продукции составил 558121 тыс. руб.</w:t>
      </w:r>
      <w:r w:rsidR="00CD6255">
        <w:rPr>
          <w:sz w:val="28"/>
        </w:rPr>
        <w:t xml:space="preserve"> </w:t>
      </w:r>
      <w:r w:rsidRPr="003E6331">
        <w:rPr>
          <w:sz w:val="28"/>
        </w:rPr>
        <w:t>(97% к уровню 2008 года), в том числе по видам продукции:</w:t>
      </w:r>
    </w:p>
    <w:p w:rsidR="005B79F7" w:rsidRPr="003E6331" w:rsidRDefault="005B79F7" w:rsidP="005B79F7">
      <w:pPr>
        <w:ind w:left="74" w:firstLine="720"/>
        <w:jc w:val="right"/>
        <w:rPr>
          <w:sz w:val="24"/>
        </w:rPr>
      </w:pPr>
    </w:p>
    <w:p w:rsidR="005B79F7" w:rsidRPr="003E6331" w:rsidRDefault="005B79F7" w:rsidP="005B79F7">
      <w:pPr>
        <w:ind w:left="74" w:firstLine="720"/>
        <w:jc w:val="right"/>
        <w:rPr>
          <w:sz w:val="24"/>
        </w:rPr>
      </w:pPr>
      <w:r w:rsidRPr="003E6331">
        <w:rPr>
          <w:sz w:val="24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0"/>
        <w:gridCol w:w="1351"/>
        <w:gridCol w:w="1664"/>
        <w:gridCol w:w="1467"/>
        <w:gridCol w:w="1924"/>
      </w:tblGrid>
      <w:tr w:rsidR="005B79F7" w:rsidRPr="003E6331" w:rsidTr="00801755">
        <w:trPr>
          <w:trHeight w:val="510"/>
          <w:jc w:val="center"/>
        </w:trPr>
        <w:tc>
          <w:tcPr>
            <w:tcW w:w="3090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Вид продукции</w:t>
            </w:r>
          </w:p>
        </w:tc>
        <w:tc>
          <w:tcPr>
            <w:tcW w:w="135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2008 год Тыс.руб.</w:t>
            </w:r>
          </w:p>
        </w:tc>
        <w:tc>
          <w:tcPr>
            <w:tcW w:w="1664" w:type="dxa"/>
          </w:tcPr>
          <w:p w:rsidR="005B79F7" w:rsidRPr="003E6331" w:rsidRDefault="005B79F7" w:rsidP="00801755">
            <w:pPr>
              <w:jc w:val="center"/>
              <w:rPr>
                <w:sz w:val="22"/>
              </w:rPr>
            </w:pPr>
            <w:r w:rsidRPr="003E6331">
              <w:rPr>
                <w:sz w:val="28"/>
              </w:rPr>
              <w:t>2009 год Тыс.руб.</w:t>
            </w:r>
          </w:p>
        </w:tc>
        <w:tc>
          <w:tcPr>
            <w:tcW w:w="1467" w:type="dxa"/>
          </w:tcPr>
          <w:p w:rsidR="005B79F7" w:rsidRPr="003E6331" w:rsidRDefault="005B79F7" w:rsidP="00801755">
            <w:pPr>
              <w:jc w:val="center"/>
              <w:rPr>
                <w:sz w:val="22"/>
              </w:rPr>
            </w:pPr>
            <w:r w:rsidRPr="003E6331">
              <w:rPr>
                <w:sz w:val="22"/>
              </w:rPr>
              <w:t>%,  2009/2008 г.</w:t>
            </w:r>
          </w:p>
        </w:tc>
        <w:tc>
          <w:tcPr>
            <w:tcW w:w="192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2"/>
              </w:rPr>
            </w:pPr>
            <w:r w:rsidRPr="003E6331">
              <w:rPr>
                <w:sz w:val="22"/>
              </w:rPr>
              <w:t>Доля в общем объеме товарной продукции, %</w:t>
            </w:r>
          </w:p>
        </w:tc>
      </w:tr>
      <w:tr w:rsidR="005B79F7" w:rsidRPr="003E6331" w:rsidTr="00801755">
        <w:trPr>
          <w:trHeight w:val="454"/>
          <w:jc w:val="center"/>
        </w:trPr>
        <w:tc>
          <w:tcPr>
            <w:tcW w:w="3090" w:type="dxa"/>
            <w:vAlign w:val="center"/>
          </w:tcPr>
          <w:p w:rsidR="005B79F7" w:rsidRPr="003E6331" w:rsidRDefault="005B79F7" w:rsidP="00801755">
            <w:pPr>
              <w:jc w:val="both"/>
              <w:rPr>
                <w:b/>
                <w:bCs/>
                <w:sz w:val="28"/>
              </w:rPr>
            </w:pPr>
            <w:r w:rsidRPr="003E6331">
              <w:rPr>
                <w:b/>
                <w:bCs/>
                <w:sz w:val="28"/>
              </w:rPr>
              <w:t>Всего товарная пр</w:t>
            </w:r>
            <w:r w:rsidRPr="003E6331">
              <w:rPr>
                <w:b/>
                <w:bCs/>
                <w:sz w:val="28"/>
              </w:rPr>
              <w:t>о</w:t>
            </w:r>
            <w:r w:rsidRPr="003E6331">
              <w:rPr>
                <w:b/>
                <w:bCs/>
                <w:sz w:val="28"/>
              </w:rPr>
              <w:t>дукция</w:t>
            </w:r>
          </w:p>
        </w:tc>
        <w:tc>
          <w:tcPr>
            <w:tcW w:w="135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575119</w:t>
            </w:r>
          </w:p>
        </w:tc>
        <w:tc>
          <w:tcPr>
            <w:tcW w:w="166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558121</w:t>
            </w:r>
          </w:p>
        </w:tc>
        <w:tc>
          <w:tcPr>
            <w:tcW w:w="1467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97,0</w:t>
            </w:r>
          </w:p>
        </w:tc>
        <w:tc>
          <w:tcPr>
            <w:tcW w:w="192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100,0</w:t>
            </w:r>
          </w:p>
        </w:tc>
      </w:tr>
      <w:tr w:rsidR="005B79F7" w:rsidRPr="003E6331" w:rsidTr="00801755">
        <w:trPr>
          <w:trHeight w:val="397"/>
          <w:jc w:val="center"/>
        </w:trPr>
        <w:tc>
          <w:tcPr>
            <w:tcW w:w="3090" w:type="dxa"/>
            <w:vAlign w:val="center"/>
          </w:tcPr>
          <w:p w:rsidR="005B79F7" w:rsidRPr="003E6331" w:rsidRDefault="005B79F7" w:rsidP="00801755">
            <w:pPr>
              <w:jc w:val="both"/>
              <w:rPr>
                <w:sz w:val="28"/>
              </w:rPr>
            </w:pPr>
            <w:r w:rsidRPr="003E6331">
              <w:rPr>
                <w:sz w:val="28"/>
              </w:rPr>
              <w:t>Книги, брошюры</w:t>
            </w:r>
          </w:p>
        </w:tc>
        <w:tc>
          <w:tcPr>
            <w:tcW w:w="135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428603</w:t>
            </w:r>
          </w:p>
        </w:tc>
        <w:tc>
          <w:tcPr>
            <w:tcW w:w="166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427204</w:t>
            </w:r>
          </w:p>
        </w:tc>
        <w:tc>
          <w:tcPr>
            <w:tcW w:w="1467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99,7</w:t>
            </w:r>
          </w:p>
        </w:tc>
        <w:tc>
          <w:tcPr>
            <w:tcW w:w="192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76,5</w:t>
            </w:r>
          </w:p>
        </w:tc>
      </w:tr>
      <w:tr w:rsidR="005B79F7" w:rsidRPr="003E6331" w:rsidTr="00801755">
        <w:trPr>
          <w:trHeight w:val="397"/>
          <w:jc w:val="center"/>
        </w:trPr>
        <w:tc>
          <w:tcPr>
            <w:tcW w:w="3090" w:type="dxa"/>
            <w:vAlign w:val="center"/>
          </w:tcPr>
          <w:p w:rsidR="005B79F7" w:rsidRPr="003E6331" w:rsidRDefault="005B79F7" w:rsidP="00801755">
            <w:pPr>
              <w:jc w:val="both"/>
              <w:rPr>
                <w:sz w:val="28"/>
              </w:rPr>
            </w:pPr>
            <w:r w:rsidRPr="003E6331">
              <w:rPr>
                <w:sz w:val="28"/>
              </w:rPr>
              <w:t>Культбыт</w:t>
            </w:r>
          </w:p>
        </w:tc>
        <w:tc>
          <w:tcPr>
            <w:tcW w:w="135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89332</w:t>
            </w:r>
          </w:p>
        </w:tc>
        <w:tc>
          <w:tcPr>
            <w:tcW w:w="166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76779</w:t>
            </w:r>
          </w:p>
        </w:tc>
        <w:tc>
          <w:tcPr>
            <w:tcW w:w="1467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85,9</w:t>
            </w:r>
          </w:p>
        </w:tc>
        <w:tc>
          <w:tcPr>
            <w:tcW w:w="192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13,8</w:t>
            </w:r>
          </w:p>
        </w:tc>
      </w:tr>
      <w:tr w:rsidR="005B79F7" w:rsidRPr="003E6331" w:rsidTr="00801755">
        <w:trPr>
          <w:trHeight w:val="397"/>
          <w:jc w:val="center"/>
        </w:trPr>
        <w:tc>
          <w:tcPr>
            <w:tcW w:w="3090" w:type="dxa"/>
            <w:vAlign w:val="center"/>
          </w:tcPr>
          <w:p w:rsidR="005B79F7" w:rsidRPr="003E6331" w:rsidRDefault="005B79F7" w:rsidP="00801755">
            <w:pPr>
              <w:jc w:val="both"/>
              <w:rPr>
                <w:sz w:val="28"/>
              </w:rPr>
            </w:pPr>
            <w:r w:rsidRPr="003E6331">
              <w:rPr>
                <w:sz w:val="28"/>
              </w:rPr>
              <w:t>Газеты</w:t>
            </w:r>
          </w:p>
        </w:tc>
        <w:tc>
          <w:tcPr>
            <w:tcW w:w="135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36621</w:t>
            </w:r>
          </w:p>
        </w:tc>
        <w:tc>
          <w:tcPr>
            <w:tcW w:w="166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35273</w:t>
            </w:r>
          </w:p>
        </w:tc>
        <w:tc>
          <w:tcPr>
            <w:tcW w:w="1467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96,3</w:t>
            </w:r>
          </w:p>
        </w:tc>
        <w:tc>
          <w:tcPr>
            <w:tcW w:w="192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6,3</w:t>
            </w:r>
          </w:p>
        </w:tc>
      </w:tr>
      <w:tr w:rsidR="005B79F7" w:rsidRPr="003E6331" w:rsidTr="00801755">
        <w:trPr>
          <w:trHeight w:val="397"/>
          <w:jc w:val="center"/>
        </w:trPr>
        <w:tc>
          <w:tcPr>
            <w:tcW w:w="3090" w:type="dxa"/>
            <w:vAlign w:val="center"/>
          </w:tcPr>
          <w:p w:rsidR="005B79F7" w:rsidRPr="003E6331" w:rsidRDefault="005B79F7" w:rsidP="00801755">
            <w:pPr>
              <w:jc w:val="both"/>
              <w:rPr>
                <w:sz w:val="28"/>
              </w:rPr>
            </w:pPr>
            <w:r w:rsidRPr="003E6331">
              <w:rPr>
                <w:sz w:val="28"/>
              </w:rPr>
              <w:t>Журналы</w:t>
            </w:r>
          </w:p>
        </w:tc>
        <w:tc>
          <w:tcPr>
            <w:tcW w:w="135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13169</w:t>
            </w:r>
          </w:p>
        </w:tc>
        <w:tc>
          <w:tcPr>
            <w:tcW w:w="166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12858</w:t>
            </w:r>
          </w:p>
        </w:tc>
        <w:tc>
          <w:tcPr>
            <w:tcW w:w="1467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97,6</w:t>
            </w:r>
          </w:p>
        </w:tc>
        <w:tc>
          <w:tcPr>
            <w:tcW w:w="192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2,3</w:t>
            </w:r>
          </w:p>
        </w:tc>
      </w:tr>
      <w:tr w:rsidR="005B79F7" w:rsidRPr="003E6331" w:rsidTr="00801755">
        <w:trPr>
          <w:trHeight w:val="397"/>
          <w:jc w:val="center"/>
        </w:trPr>
        <w:tc>
          <w:tcPr>
            <w:tcW w:w="3090" w:type="dxa"/>
            <w:vAlign w:val="center"/>
          </w:tcPr>
          <w:p w:rsidR="005B79F7" w:rsidRPr="003E6331" w:rsidRDefault="005B79F7" w:rsidP="00801755">
            <w:pPr>
              <w:jc w:val="both"/>
              <w:rPr>
                <w:sz w:val="28"/>
              </w:rPr>
            </w:pPr>
            <w:r w:rsidRPr="003E6331">
              <w:rPr>
                <w:sz w:val="28"/>
              </w:rPr>
              <w:t>Изобразительная пр</w:t>
            </w:r>
            <w:r w:rsidRPr="003E6331">
              <w:rPr>
                <w:sz w:val="28"/>
              </w:rPr>
              <w:t>о</w:t>
            </w:r>
            <w:r w:rsidRPr="003E6331">
              <w:rPr>
                <w:sz w:val="28"/>
              </w:rPr>
              <w:t>дукция</w:t>
            </w:r>
          </w:p>
        </w:tc>
        <w:tc>
          <w:tcPr>
            <w:tcW w:w="135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4456</w:t>
            </w:r>
          </w:p>
        </w:tc>
        <w:tc>
          <w:tcPr>
            <w:tcW w:w="166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3963</w:t>
            </w:r>
          </w:p>
        </w:tc>
        <w:tc>
          <w:tcPr>
            <w:tcW w:w="1467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88,9</w:t>
            </w:r>
          </w:p>
        </w:tc>
        <w:tc>
          <w:tcPr>
            <w:tcW w:w="192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0,7</w:t>
            </w:r>
          </w:p>
        </w:tc>
      </w:tr>
      <w:tr w:rsidR="005B79F7" w:rsidRPr="003E6331" w:rsidTr="00801755">
        <w:trPr>
          <w:trHeight w:val="397"/>
          <w:jc w:val="center"/>
        </w:trPr>
        <w:tc>
          <w:tcPr>
            <w:tcW w:w="3090" w:type="dxa"/>
            <w:vAlign w:val="center"/>
          </w:tcPr>
          <w:p w:rsidR="005B79F7" w:rsidRPr="003E6331" w:rsidRDefault="005B79F7" w:rsidP="00801755">
            <w:pPr>
              <w:jc w:val="both"/>
              <w:rPr>
                <w:sz w:val="28"/>
              </w:rPr>
            </w:pPr>
            <w:r w:rsidRPr="003E6331">
              <w:rPr>
                <w:sz w:val="28"/>
              </w:rPr>
              <w:t>Этикеточно-упаковочная продукция</w:t>
            </w:r>
          </w:p>
        </w:tc>
        <w:tc>
          <w:tcPr>
            <w:tcW w:w="135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1016</w:t>
            </w:r>
          </w:p>
        </w:tc>
        <w:tc>
          <w:tcPr>
            <w:tcW w:w="166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334</w:t>
            </w:r>
          </w:p>
        </w:tc>
        <w:tc>
          <w:tcPr>
            <w:tcW w:w="1467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32,9</w:t>
            </w:r>
          </w:p>
        </w:tc>
        <w:tc>
          <w:tcPr>
            <w:tcW w:w="192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0,1</w:t>
            </w:r>
          </w:p>
        </w:tc>
      </w:tr>
      <w:tr w:rsidR="005B79F7" w:rsidRPr="003E6331" w:rsidTr="00801755">
        <w:trPr>
          <w:trHeight w:val="397"/>
          <w:jc w:val="center"/>
        </w:trPr>
        <w:tc>
          <w:tcPr>
            <w:tcW w:w="3090" w:type="dxa"/>
            <w:vAlign w:val="center"/>
          </w:tcPr>
          <w:p w:rsidR="005B79F7" w:rsidRPr="003E6331" w:rsidRDefault="005B79F7" w:rsidP="00801755">
            <w:pPr>
              <w:jc w:val="both"/>
              <w:rPr>
                <w:sz w:val="28"/>
              </w:rPr>
            </w:pPr>
            <w:r w:rsidRPr="003E6331">
              <w:rPr>
                <w:sz w:val="28"/>
              </w:rPr>
              <w:t>Бланки</w:t>
            </w:r>
          </w:p>
        </w:tc>
        <w:tc>
          <w:tcPr>
            <w:tcW w:w="135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1356</w:t>
            </w:r>
          </w:p>
        </w:tc>
        <w:tc>
          <w:tcPr>
            <w:tcW w:w="166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1536</w:t>
            </w:r>
          </w:p>
        </w:tc>
        <w:tc>
          <w:tcPr>
            <w:tcW w:w="1467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113,3</w:t>
            </w:r>
          </w:p>
        </w:tc>
        <w:tc>
          <w:tcPr>
            <w:tcW w:w="192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0,3</w:t>
            </w:r>
          </w:p>
        </w:tc>
      </w:tr>
      <w:tr w:rsidR="005B79F7" w:rsidRPr="003E6331" w:rsidTr="00801755">
        <w:trPr>
          <w:trHeight w:val="397"/>
          <w:jc w:val="center"/>
        </w:trPr>
        <w:tc>
          <w:tcPr>
            <w:tcW w:w="3090" w:type="dxa"/>
            <w:vAlign w:val="center"/>
          </w:tcPr>
          <w:p w:rsidR="005B79F7" w:rsidRPr="003E6331" w:rsidRDefault="005B79F7" w:rsidP="00801755">
            <w:pPr>
              <w:jc w:val="both"/>
              <w:rPr>
                <w:sz w:val="28"/>
              </w:rPr>
            </w:pPr>
            <w:r w:rsidRPr="003E6331">
              <w:rPr>
                <w:sz w:val="28"/>
              </w:rPr>
              <w:t>Прочая продукция</w:t>
            </w:r>
          </w:p>
        </w:tc>
        <w:tc>
          <w:tcPr>
            <w:tcW w:w="135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566</w:t>
            </w:r>
          </w:p>
        </w:tc>
        <w:tc>
          <w:tcPr>
            <w:tcW w:w="166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174</w:t>
            </w:r>
          </w:p>
        </w:tc>
        <w:tc>
          <w:tcPr>
            <w:tcW w:w="1467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30,7</w:t>
            </w:r>
          </w:p>
        </w:tc>
        <w:tc>
          <w:tcPr>
            <w:tcW w:w="192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8"/>
              </w:rPr>
            </w:pPr>
            <w:r w:rsidRPr="003E6331">
              <w:rPr>
                <w:sz w:val="28"/>
              </w:rPr>
              <w:t>-</w:t>
            </w:r>
          </w:p>
        </w:tc>
      </w:tr>
    </w:tbl>
    <w:p w:rsidR="005B79F7" w:rsidRPr="003E6331" w:rsidRDefault="005B79F7" w:rsidP="005B79F7">
      <w:pPr>
        <w:pStyle w:val="30"/>
      </w:pPr>
    </w:p>
    <w:p w:rsidR="005B79F7" w:rsidRPr="003E6331" w:rsidRDefault="005B79F7" w:rsidP="005B79F7">
      <w:pPr>
        <w:pStyle w:val="30"/>
        <w:rPr>
          <w:b/>
        </w:rPr>
      </w:pPr>
      <w:r w:rsidRPr="003E6331">
        <w:t>Общий объем производства печатной продукции  достиг 1564,5 млн.кр.отт. (98% к уровню 2008 года).</w:t>
      </w:r>
      <w:r>
        <w:t xml:space="preserve"> </w:t>
      </w:r>
    </w:p>
    <w:p w:rsidR="005B79F7" w:rsidRPr="003E6331" w:rsidRDefault="005B79F7" w:rsidP="005B79F7">
      <w:pPr>
        <w:pStyle w:val="30"/>
        <w:rPr>
          <w:b/>
        </w:rPr>
      </w:pPr>
    </w:p>
    <w:p w:rsidR="005B79F7" w:rsidRDefault="005B79F7" w:rsidP="005B79F7">
      <w:pPr>
        <w:pStyle w:val="30"/>
        <w:rPr>
          <w:b/>
        </w:rPr>
      </w:pPr>
    </w:p>
    <w:p w:rsidR="00B0192B" w:rsidRDefault="00B0192B" w:rsidP="005B79F7">
      <w:pPr>
        <w:pStyle w:val="30"/>
        <w:rPr>
          <w:b/>
        </w:rPr>
      </w:pPr>
    </w:p>
    <w:p w:rsidR="00B0192B" w:rsidRDefault="00B0192B" w:rsidP="005B79F7">
      <w:pPr>
        <w:pStyle w:val="30"/>
        <w:rPr>
          <w:b/>
        </w:rPr>
      </w:pPr>
    </w:p>
    <w:p w:rsidR="00B0192B" w:rsidRDefault="00B0192B" w:rsidP="005B79F7">
      <w:pPr>
        <w:pStyle w:val="30"/>
        <w:rPr>
          <w:b/>
        </w:rPr>
      </w:pPr>
    </w:p>
    <w:p w:rsidR="00B0192B" w:rsidRPr="003E6331" w:rsidRDefault="00B0192B" w:rsidP="005B79F7">
      <w:pPr>
        <w:pStyle w:val="30"/>
        <w:rPr>
          <w:b/>
        </w:rPr>
      </w:pPr>
    </w:p>
    <w:p w:rsidR="005B79F7" w:rsidRDefault="005B79F7" w:rsidP="005B79F7">
      <w:pPr>
        <w:ind w:left="74" w:firstLine="720"/>
        <w:jc w:val="right"/>
        <w:rPr>
          <w:sz w:val="24"/>
        </w:rPr>
      </w:pPr>
    </w:p>
    <w:p w:rsidR="005B79F7" w:rsidRPr="003E6331" w:rsidRDefault="005B79F7" w:rsidP="005B79F7">
      <w:pPr>
        <w:ind w:left="74" w:firstLine="720"/>
        <w:jc w:val="right"/>
        <w:rPr>
          <w:sz w:val="24"/>
        </w:rPr>
      </w:pPr>
      <w:r w:rsidRPr="003E6331">
        <w:rPr>
          <w:sz w:val="24"/>
        </w:rPr>
        <w:t>Таблица 2</w:t>
      </w:r>
    </w:p>
    <w:p w:rsidR="005B79F7" w:rsidRPr="003E6331" w:rsidRDefault="005B79F7" w:rsidP="005B79F7">
      <w:pPr>
        <w:pStyle w:val="30"/>
        <w:rPr>
          <w:b/>
        </w:rPr>
      </w:pPr>
      <w:r w:rsidRPr="003E6331">
        <w:rPr>
          <w:b/>
        </w:rPr>
        <w:t>Выпуск продукции в натуральном выражении (тыс.экз.)</w:t>
      </w:r>
    </w:p>
    <w:p w:rsidR="005B79F7" w:rsidRPr="003E6331" w:rsidRDefault="005B79F7" w:rsidP="005B79F7">
      <w:pPr>
        <w:pStyle w:val="30"/>
        <w:rPr>
          <w:b/>
        </w:rPr>
      </w:pP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93"/>
        <w:gridCol w:w="2342"/>
        <w:gridCol w:w="2342"/>
      </w:tblGrid>
      <w:tr w:rsidR="005B79F7" w:rsidRPr="003E6331" w:rsidTr="00801755">
        <w:trPr>
          <w:trHeight w:val="567"/>
        </w:trPr>
        <w:tc>
          <w:tcPr>
            <w:tcW w:w="4893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Вид продукции</w:t>
            </w:r>
          </w:p>
        </w:tc>
        <w:tc>
          <w:tcPr>
            <w:tcW w:w="234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Млн.экз.</w:t>
            </w:r>
          </w:p>
        </w:tc>
        <w:tc>
          <w:tcPr>
            <w:tcW w:w="234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% к 200</w:t>
            </w:r>
            <w:r w:rsidRPr="003E6331">
              <w:rPr>
                <w:lang w:val="en-US"/>
              </w:rPr>
              <w:t>8</w:t>
            </w:r>
            <w:r w:rsidRPr="003E6331">
              <w:t xml:space="preserve"> году</w:t>
            </w:r>
          </w:p>
        </w:tc>
      </w:tr>
      <w:tr w:rsidR="005B79F7" w:rsidRPr="003E6331" w:rsidTr="00801755">
        <w:trPr>
          <w:trHeight w:val="1134"/>
        </w:trPr>
        <w:tc>
          <w:tcPr>
            <w:tcW w:w="4893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</w:pPr>
            <w:r w:rsidRPr="003E6331">
              <w:t>Твердый переплет всего, в том числе:</w:t>
            </w:r>
          </w:p>
          <w:p w:rsidR="005B79F7" w:rsidRPr="003E6331" w:rsidRDefault="005B79F7" w:rsidP="00801755">
            <w:pPr>
              <w:pStyle w:val="30"/>
              <w:ind w:firstLine="0"/>
            </w:pPr>
          </w:p>
          <w:p w:rsidR="005B79F7" w:rsidRPr="003E6331" w:rsidRDefault="005B79F7" w:rsidP="00801755">
            <w:pPr>
              <w:pStyle w:val="30"/>
              <w:ind w:firstLine="0"/>
            </w:pPr>
            <w:r w:rsidRPr="003E6331">
              <w:t xml:space="preserve">Книги в твердом переплете </w:t>
            </w:r>
          </w:p>
        </w:tc>
        <w:tc>
          <w:tcPr>
            <w:tcW w:w="234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2</w:t>
            </w:r>
            <w:r w:rsidRPr="003E6331">
              <w:rPr>
                <w:lang w:val="en-US"/>
              </w:rPr>
              <w:t>4</w:t>
            </w:r>
            <w:r w:rsidRPr="003E6331">
              <w:t>,0</w:t>
            </w:r>
          </w:p>
          <w:p w:rsidR="005B79F7" w:rsidRPr="003E6331" w:rsidRDefault="005B79F7" w:rsidP="00801755">
            <w:pPr>
              <w:pStyle w:val="30"/>
              <w:ind w:firstLine="0"/>
              <w:jc w:val="center"/>
            </w:pPr>
          </w:p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21,6</w:t>
            </w:r>
          </w:p>
        </w:tc>
        <w:tc>
          <w:tcPr>
            <w:tcW w:w="234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94,5</w:t>
            </w:r>
          </w:p>
          <w:p w:rsidR="005B79F7" w:rsidRPr="003E6331" w:rsidRDefault="005B79F7" w:rsidP="00801755">
            <w:pPr>
              <w:pStyle w:val="30"/>
              <w:ind w:firstLine="0"/>
              <w:jc w:val="center"/>
            </w:pPr>
          </w:p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96,9</w:t>
            </w:r>
          </w:p>
        </w:tc>
      </w:tr>
      <w:tr w:rsidR="005B79F7" w:rsidRPr="003E6331" w:rsidTr="00801755">
        <w:trPr>
          <w:trHeight w:val="567"/>
        </w:trPr>
        <w:tc>
          <w:tcPr>
            <w:tcW w:w="4893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</w:pPr>
            <w:r w:rsidRPr="003E6331">
              <w:t>Книги в мягкой обложке</w:t>
            </w:r>
          </w:p>
        </w:tc>
        <w:tc>
          <w:tcPr>
            <w:tcW w:w="234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25,7</w:t>
            </w:r>
          </w:p>
        </w:tc>
        <w:tc>
          <w:tcPr>
            <w:tcW w:w="234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94,5</w:t>
            </w:r>
          </w:p>
        </w:tc>
      </w:tr>
      <w:tr w:rsidR="005B79F7" w:rsidRPr="003E6331" w:rsidTr="00801755">
        <w:trPr>
          <w:trHeight w:val="567"/>
        </w:trPr>
        <w:tc>
          <w:tcPr>
            <w:tcW w:w="4893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</w:pPr>
            <w:r w:rsidRPr="003E6331">
              <w:t>Брошюры</w:t>
            </w:r>
          </w:p>
        </w:tc>
        <w:tc>
          <w:tcPr>
            <w:tcW w:w="234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28,7</w:t>
            </w:r>
          </w:p>
        </w:tc>
        <w:tc>
          <w:tcPr>
            <w:tcW w:w="234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124,2</w:t>
            </w:r>
          </w:p>
        </w:tc>
      </w:tr>
      <w:tr w:rsidR="005B79F7" w:rsidRPr="003E6331" w:rsidTr="00801755">
        <w:trPr>
          <w:trHeight w:val="567"/>
        </w:trPr>
        <w:tc>
          <w:tcPr>
            <w:tcW w:w="4893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</w:pPr>
            <w:r w:rsidRPr="003E6331">
              <w:t>Журналы</w:t>
            </w:r>
          </w:p>
        </w:tc>
        <w:tc>
          <w:tcPr>
            <w:tcW w:w="234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6,2</w:t>
            </w:r>
          </w:p>
        </w:tc>
        <w:tc>
          <w:tcPr>
            <w:tcW w:w="234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</w:pPr>
            <w:r w:rsidRPr="003E6331">
              <w:t>96,9</w:t>
            </w:r>
          </w:p>
        </w:tc>
      </w:tr>
    </w:tbl>
    <w:p w:rsidR="005B79F7" w:rsidRDefault="005B79F7" w:rsidP="005B79F7">
      <w:pPr>
        <w:pStyle w:val="30"/>
      </w:pPr>
    </w:p>
    <w:p w:rsidR="005B79F7" w:rsidRPr="003E6331" w:rsidRDefault="005B79F7" w:rsidP="005B79F7">
      <w:pPr>
        <w:pStyle w:val="30"/>
      </w:pPr>
      <w:r>
        <w:t>На  показатели выпуска продукции в натуральном выражении сущес</w:t>
      </w:r>
      <w:r>
        <w:t>т</w:t>
      </w:r>
      <w:r>
        <w:t>венное влияние оказало снижение тиражности изданий.</w:t>
      </w:r>
      <w:r w:rsidRPr="003E6331">
        <w:t xml:space="preserve"> </w:t>
      </w:r>
    </w:p>
    <w:p w:rsidR="005B79F7" w:rsidRPr="00180321" w:rsidRDefault="005B79F7" w:rsidP="005B79F7">
      <w:pPr>
        <w:pStyle w:val="20"/>
        <w:jc w:val="both"/>
      </w:pPr>
      <w:r w:rsidRPr="003E6331">
        <w:t>Рентабельность товарной продукции составила  11,9%.</w:t>
      </w:r>
    </w:p>
    <w:p w:rsidR="005B79F7" w:rsidRDefault="005B79F7" w:rsidP="005B79F7">
      <w:pPr>
        <w:pStyle w:val="20"/>
        <w:jc w:val="both"/>
      </w:pPr>
    </w:p>
    <w:p w:rsidR="005B79F7" w:rsidRDefault="005B79F7" w:rsidP="005B79F7">
      <w:pPr>
        <w:pStyle w:val="20"/>
        <w:jc w:val="both"/>
      </w:pPr>
      <w:r>
        <w:t>В отчетном, 2009 году, ОАО «ИПК «Ульяновский Дом печати» осущ</w:t>
      </w:r>
      <w:r>
        <w:t>е</w:t>
      </w:r>
      <w:r>
        <w:t xml:space="preserve">ствлял свою деятельность в условиях финансово-экономического кризиса. </w:t>
      </w:r>
      <w:r w:rsidR="001C4F96">
        <w:t>Р</w:t>
      </w:r>
      <w:r>
        <w:t>ост цен на полиграфические материалы и запчасти импортного производс</w:t>
      </w:r>
      <w:r>
        <w:t>т</w:t>
      </w:r>
      <w:r>
        <w:t>ва, вызванный резким повышением курса иностранной валюты, и  знач</w:t>
      </w:r>
      <w:r>
        <w:t>и</w:t>
      </w:r>
      <w:r>
        <w:t>тельное, на 15-30%, повышение тарифов на энергоресурсы оказали негати</w:t>
      </w:r>
      <w:r>
        <w:t>в</w:t>
      </w:r>
      <w:r>
        <w:t>ное влияние на себестоимость продукции.</w:t>
      </w:r>
    </w:p>
    <w:p w:rsidR="005B79F7" w:rsidRDefault="001C4F96" w:rsidP="005B79F7">
      <w:pPr>
        <w:pStyle w:val="20"/>
        <w:jc w:val="both"/>
      </w:pPr>
      <w:r>
        <w:t>На предприятии</w:t>
      </w:r>
      <w:r w:rsidR="005B79F7">
        <w:t xml:space="preserve"> </w:t>
      </w:r>
      <w:r>
        <w:t>б</w:t>
      </w:r>
      <w:r w:rsidR="005B79F7">
        <w:t>ыла создана антикризисная комиссия, в которую в</w:t>
      </w:r>
      <w:r w:rsidR="005B79F7">
        <w:t>о</w:t>
      </w:r>
      <w:r w:rsidR="005B79F7">
        <w:t>шли все ведущие специалисты. Особое внимание было уделено работе м</w:t>
      </w:r>
      <w:r w:rsidR="005B79F7">
        <w:t>е</w:t>
      </w:r>
      <w:r w:rsidR="005B79F7">
        <w:t>недж</w:t>
      </w:r>
      <w:r w:rsidR="005B79F7">
        <w:t>е</w:t>
      </w:r>
      <w:r w:rsidR="005B79F7">
        <w:t>ров службы маркетинга по обеспечению загрузки производственных мощностей. Бл</w:t>
      </w:r>
      <w:r w:rsidR="005B79F7">
        <w:t>а</w:t>
      </w:r>
      <w:r w:rsidR="005B79F7">
        <w:t>годаря этому весь год предприятие работало в трехсменном режиме семь дней в неделю.</w:t>
      </w:r>
    </w:p>
    <w:p w:rsidR="005B79F7" w:rsidRDefault="005B79F7" w:rsidP="005B79F7">
      <w:pPr>
        <w:pStyle w:val="20"/>
        <w:jc w:val="both"/>
      </w:pPr>
      <w:r>
        <w:t>С другой стороны, акцент был сделан на повышени</w:t>
      </w:r>
      <w:r w:rsidR="00B13380">
        <w:t>е</w:t>
      </w:r>
      <w:r>
        <w:t xml:space="preserve"> эффекти</w:t>
      </w:r>
      <w:r w:rsidR="00B13380">
        <w:t>вности производства, оптимизацию</w:t>
      </w:r>
      <w:r>
        <w:t xml:space="preserve"> издержек. Все статьи затрат были взяты под особый контроль с целью исключения непроизводительных расходов. </w:t>
      </w:r>
    </w:p>
    <w:p w:rsidR="005B79F7" w:rsidRDefault="005B79F7" w:rsidP="005B79F7">
      <w:pPr>
        <w:pStyle w:val="20"/>
        <w:jc w:val="both"/>
      </w:pPr>
      <w:r>
        <w:t>Принятые меры позволили получить в отчетном году отличные резул</w:t>
      </w:r>
      <w:r>
        <w:t>ь</w:t>
      </w:r>
      <w:r>
        <w:t>таты.</w:t>
      </w:r>
    </w:p>
    <w:p w:rsidR="005B79F7" w:rsidRDefault="005B79F7" w:rsidP="005B79F7">
      <w:pPr>
        <w:pStyle w:val="20"/>
        <w:jc w:val="both"/>
      </w:pPr>
      <w:r>
        <w:t xml:space="preserve"> </w:t>
      </w:r>
    </w:p>
    <w:p w:rsidR="005B79F7" w:rsidRDefault="005B79F7" w:rsidP="005B79F7">
      <w:pPr>
        <w:pStyle w:val="20"/>
        <w:jc w:val="both"/>
      </w:pPr>
    </w:p>
    <w:p w:rsidR="005B79F7" w:rsidRDefault="005B79F7" w:rsidP="005B79F7">
      <w:pPr>
        <w:pStyle w:val="20"/>
        <w:jc w:val="both"/>
      </w:pPr>
    </w:p>
    <w:p w:rsidR="005B79F7" w:rsidRDefault="005B79F7" w:rsidP="005B79F7">
      <w:pPr>
        <w:pStyle w:val="20"/>
        <w:jc w:val="both"/>
      </w:pPr>
    </w:p>
    <w:p w:rsidR="005B79F7" w:rsidRDefault="005B79F7" w:rsidP="005B79F7">
      <w:pPr>
        <w:pStyle w:val="20"/>
        <w:jc w:val="both"/>
      </w:pPr>
    </w:p>
    <w:p w:rsidR="005B79F7" w:rsidRDefault="005B79F7" w:rsidP="005B79F7">
      <w:pPr>
        <w:pStyle w:val="20"/>
        <w:jc w:val="both"/>
      </w:pPr>
    </w:p>
    <w:p w:rsidR="005B79F7" w:rsidRPr="008352AF" w:rsidRDefault="005B79F7" w:rsidP="005B79F7">
      <w:pPr>
        <w:pStyle w:val="20"/>
        <w:jc w:val="both"/>
      </w:pPr>
    </w:p>
    <w:p w:rsidR="005B79F7" w:rsidRPr="008352AF" w:rsidRDefault="005B79F7" w:rsidP="005B79F7">
      <w:pPr>
        <w:pStyle w:val="20"/>
        <w:jc w:val="both"/>
      </w:pPr>
    </w:p>
    <w:p w:rsidR="005B79F7" w:rsidRPr="003E6331" w:rsidRDefault="005B79F7" w:rsidP="005B79F7">
      <w:pPr>
        <w:pStyle w:val="a6"/>
        <w:ind w:left="0" w:firstLine="0"/>
      </w:pPr>
      <w:r w:rsidRPr="003E6331">
        <w:lastRenderedPageBreak/>
        <w:t xml:space="preserve">                                                                                         </w:t>
      </w:r>
    </w:p>
    <w:p w:rsidR="005B79F7" w:rsidRPr="003E6331" w:rsidRDefault="005B79F7" w:rsidP="00512304">
      <w:pPr>
        <w:pStyle w:val="30"/>
        <w:numPr>
          <w:ilvl w:val="0"/>
          <w:numId w:val="5"/>
        </w:numPr>
        <w:jc w:val="center"/>
        <w:rPr>
          <w:b/>
        </w:rPr>
      </w:pPr>
      <w:r w:rsidRPr="003E6331">
        <w:rPr>
          <w:b/>
        </w:rPr>
        <w:t xml:space="preserve">СТРУКТУРНЫЕ ИЗМЕНЕНИЯ В НОМЕНКЛАТУРЕ </w:t>
      </w:r>
    </w:p>
    <w:p w:rsidR="005B79F7" w:rsidRPr="003E6331" w:rsidRDefault="005B79F7" w:rsidP="005B79F7">
      <w:pPr>
        <w:pStyle w:val="30"/>
        <w:ind w:left="360" w:firstLine="0"/>
        <w:jc w:val="center"/>
        <w:rPr>
          <w:b/>
          <w:lang w:val="en-US"/>
        </w:rPr>
      </w:pPr>
      <w:r w:rsidRPr="003E6331">
        <w:rPr>
          <w:b/>
        </w:rPr>
        <w:t>ВЫПУСКАЕМОЙ ПРОДУКЦИИ</w:t>
      </w:r>
    </w:p>
    <w:p w:rsidR="005B79F7" w:rsidRPr="003E6331" w:rsidRDefault="005B79F7" w:rsidP="005B79F7">
      <w:pPr>
        <w:pStyle w:val="30"/>
        <w:ind w:firstLine="0"/>
        <w:jc w:val="right"/>
        <w:rPr>
          <w:sz w:val="24"/>
        </w:rPr>
      </w:pPr>
      <w:r w:rsidRPr="003E6331">
        <w:rPr>
          <w:sz w:val="24"/>
        </w:rPr>
        <w:t>Таблица 3</w:t>
      </w:r>
    </w:p>
    <w:p w:rsidR="005B79F7" w:rsidRPr="003E6331" w:rsidRDefault="005B79F7" w:rsidP="005B79F7">
      <w:pPr>
        <w:pStyle w:val="a6"/>
        <w:ind w:left="0" w:firstLine="0"/>
        <w:jc w:val="center"/>
        <w:rPr>
          <w:b/>
          <w:bCs/>
          <w:sz w:val="24"/>
          <w:lang w:val="en-US"/>
        </w:rPr>
      </w:pPr>
      <w:r w:rsidRPr="003E6331">
        <w:rPr>
          <w:b/>
          <w:bCs/>
          <w:sz w:val="24"/>
        </w:rPr>
        <w:t>Структура выпуска печатной продукции</w:t>
      </w:r>
    </w:p>
    <w:p w:rsidR="005B79F7" w:rsidRPr="003E6331" w:rsidRDefault="005B79F7" w:rsidP="005B79F7">
      <w:pPr>
        <w:pStyle w:val="a6"/>
        <w:ind w:left="0" w:firstLine="0"/>
        <w:jc w:val="center"/>
        <w:rPr>
          <w:b/>
          <w:bCs/>
          <w:sz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992"/>
        <w:gridCol w:w="1134"/>
        <w:gridCol w:w="1134"/>
        <w:gridCol w:w="1134"/>
        <w:gridCol w:w="1134"/>
        <w:gridCol w:w="1134"/>
      </w:tblGrid>
      <w:tr w:rsidR="005B79F7" w:rsidRPr="003E6331" w:rsidTr="00801755">
        <w:trPr>
          <w:cantSplit/>
          <w:trHeight w:val="567"/>
        </w:trPr>
        <w:tc>
          <w:tcPr>
            <w:tcW w:w="2802" w:type="dxa"/>
            <w:vMerge w:val="restart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Вид продукции</w:t>
            </w:r>
          </w:p>
        </w:tc>
        <w:tc>
          <w:tcPr>
            <w:tcW w:w="3260" w:type="dxa"/>
            <w:gridSpan w:val="3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 xml:space="preserve">Выпуск продукции, </w:t>
            </w:r>
          </w:p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млн.краско-оттисков</w:t>
            </w:r>
          </w:p>
        </w:tc>
        <w:tc>
          <w:tcPr>
            <w:tcW w:w="2268" w:type="dxa"/>
            <w:gridSpan w:val="2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Удельный вес</w:t>
            </w:r>
          </w:p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 xml:space="preserve">секторов, </w:t>
            </w:r>
          </w:p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%</w:t>
            </w:r>
          </w:p>
        </w:tc>
        <w:tc>
          <w:tcPr>
            <w:tcW w:w="1134" w:type="dxa"/>
            <w:vMerge w:val="restart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Измен</w:t>
            </w:r>
            <w:r w:rsidRPr="003E6331">
              <w:rPr>
                <w:sz w:val="24"/>
              </w:rPr>
              <w:t>е</w:t>
            </w:r>
            <w:r w:rsidRPr="003E6331">
              <w:rPr>
                <w:sz w:val="24"/>
              </w:rPr>
              <w:t>ние доли сектора</w:t>
            </w:r>
          </w:p>
        </w:tc>
      </w:tr>
      <w:tr w:rsidR="005B79F7" w:rsidRPr="003E6331" w:rsidTr="00801755">
        <w:trPr>
          <w:cantSplit/>
          <w:trHeight w:val="340"/>
        </w:trPr>
        <w:tc>
          <w:tcPr>
            <w:tcW w:w="2802" w:type="dxa"/>
            <w:vMerge/>
          </w:tcPr>
          <w:p w:rsidR="005B79F7" w:rsidRPr="003E6331" w:rsidRDefault="005B79F7" w:rsidP="00801755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200</w:t>
            </w:r>
            <w:r w:rsidRPr="003E6331">
              <w:rPr>
                <w:sz w:val="24"/>
                <w:lang w:val="en-US"/>
              </w:rPr>
              <w:t>8</w:t>
            </w:r>
            <w:r w:rsidRPr="003E6331">
              <w:rPr>
                <w:sz w:val="24"/>
              </w:rPr>
              <w:t>г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200</w:t>
            </w:r>
            <w:r w:rsidRPr="003E6331">
              <w:rPr>
                <w:sz w:val="24"/>
                <w:lang w:val="en-US"/>
              </w:rPr>
              <w:t>9</w:t>
            </w:r>
            <w:r w:rsidRPr="003E6331">
              <w:rPr>
                <w:sz w:val="24"/>
              </w:rPr>
              <w:t>г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200</w:t>
            </w:r>
            <w:r w:rsidRPr="003E6331">
              <w:rPr>
                <w:sz w:val="24"/>
                <w:lang w:val="en-US"/>
              </w:rPr>
              <w:t>8</w:t>
            </w:r>
            <w:r w:rsidRPr="003E6331">
              <w:rPr>
                <w:sz w:val="24"/>
              </w:rPr>
              <w:t>г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200</w:t>
            </w:r>
            <w:r w:rsidRPr="003E6331">
              <w:rPr>
                <w:sz w:val="24"/>
                <w:lang w:val="en-US"/>
              </w:rPr>
              <w:t>9</w:t>
            </w:r>
            <w:r w:rsidRPr="003E6331">
              <w:rPr>
                <w:sz w:val="24"/>
              </w:rPr>
              <w:t>г</w:t>
            </w:r>
          </w:p>
        </w:tc>
        <w:tc>
          <w:tcPr>
            <w:tcW w:w="1134" w:type="dxa"/>
            <w:vMerge/>
          </w:tcPr>
          <w:p w:rsidR="005B79F7" w:rsidRPr="003E6331" w:rsidRDefault="005B79F7" w:rsidP="00801755">
            <w:pPr>
              <w:jc w:val="both"/>
              <w:rPr>
                <w:sz w:val="24"/>
              </w:rPr>
            </w:pPr>
          </w:p>
        </w:tc>
      </w:tr>
      <w:tr w:rsidR="005B79F7" w:rsidRPr="003E6331" w:rsidTr="00801755">
        <w:trPr>
          <w:trHeight w:hRule="exact" w:val="567"/>
        </w:trPr>
        <w:tc>
          <w:tcPr>
            <w:tcW w:w="2802" w:type="dxa"/>
            <w:vAlign w:val="center"/>
          </w:tcPr>
          <w:p w:rsidR="005B79F7" w:rsidRPr="003E6331" w:rsidRDefault="005B79F7" w:rsidP="00801755">
            <w:pPr>
              <w:pStyle w:val="1"/>
              <w:keepNext w:val="0"/>
              <w:rPr>
                <w:sz w:val="24"/>
              </w:rPr>
            </w:pPr>
            <w:r w:rsidRPr="003E6331">
              <w:rPr>
                <w:sz w:val="24"/>
              </w:rPr>
              <w:t>Газеты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389,0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  <w:lang w:val="en-US"/>
              </w:rPr>
              <w:t>418</w:t>
            </w:r>
            <w:r w:rsidRPr="003E6331">
              <w:rPr>
                <w:sz w:val="24"/>
              </w:rPr>
              <w:t>,4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107,6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24,36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26,75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+2,39</w:t>
            </w:r>
          </w:p>
        </w:tc>
      </w:tr>
      <w:tr w:rsidR="005B79F7" w:rsidRPr="003E6331" w:rsidTr="00801755">
        <w:trPr>
          <w:trHeight w:hRule="exact" w:val="567"/>
        </w:trPr>
        <w:tc>
          <w:tcPr>
            <w:tcW w:w="2802" w:type="dxa"/>
            <w:vAlign w:val="center"/>
          </w:tcPr>
          <w:p w:rsidR="005B79F7" w:rsidRPr="003E6331" w:rsidRDefault="005B79F7" w:rsidP="00801755">
            <w:pPr>
              <w:pStyle w:val="1"/>
              <w:keepNext w:val="0"/>
              <w:rPr>
                <w:sz w:val="24"/>
              </w:rPr>
            </w:pPr>
            <w:r w:rsidRPr="003E6331">
              <w:rPr>
                <w:sz w:val="24"/>
              </w:rPr>
              <w:t>Книги и брошюры,</w:t>
            </w:r>
          </w:p>
          <w:p w:rsidR="005B79F7" w:rsidRPr="003E6331" w:rsidRDefault="005B79F7" w:rsidP="00801755">
            <w:pPr>
              <w:pStyle w:val="1"/>
              <w:keepNext w:val="0"/>
              <w:rPr>
                <w:sz w:val="24"/>
              </w:rPr>
            </w:pPr>
            <w:r w:rsidRPr="003E6331">
              <w:rPr>
                <w:sz w:val="24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1066,9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1021,4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95,7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66,81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65,29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-1,52</w:t>
            </w:r>
          </w:p>
        </w:tc>
      </w:tr>
      <w:tr w:rsidR="005B79F7" w:rsidRPr="003E6331" w:rsidTr="00801755">
        <w:trPr>
          <w:trHeight w:hRule="exact" w:val="284"/>
        </w:trPr>
        <w:tc>
          <w:tcPr>
            <w:tcW w:w="2802" w:type="dxa"/>
            <w:vAlign w:val="center"/>
          </w:tcPr>
          <w:p w:rsidR="005B79F7" w:rsidRPr="003E6331" w:rsidRDefault="005B79F7" w:rsidP="00801755">
            <w:r w:rsidRPr="003E6331">
              <w:t>Твердый переплет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569,4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523,8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92,0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35,66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33,48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-2,18</w:t>
            </w:r>
          </w:p>
        </w:tc>
      </w:tr>
      <w:tr w:rsidR="005B79F7" w:rsidRPr="003E6331" w:rsidTr="00801755">
        <w:trPr>
          <w:trHeight w:hRule="exact" w:val="284"/>
        </w:trPr>
        <w:tc>
          <w:tcPr>
            <w:tcW w:w="2802" w:type="dxa"/>
            <w:vAlign w:val="center"/>
          </w:tcPr>
          <w:p w:rsidR="005B79F7" w:rsidRPr="003E6331" w:rsidRDefault="005B79F7" w:rsidP="00801755">
            <w:r w:rsidRPr="003E6331">
              <w:t>Книги в мягкой обложке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393,0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344,8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87,7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24,61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22,04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-2,57</w:t>
            </w:r>
          </w:p>
        </w:tc>
      </w:tr>
      <w:tr w:rsidR="005B79F7" w:rsidRPr="003E6331" w:rsidTr="00801755">
        <w:trPr>
          <w:trHeight w:hRule="exact" w:val="284"/>
        </w:trPr>
        <w:tc>
          <w:tcPr>
            <w:tcW w:w="2802" w:type="dxa"/>
            <w:vAlign w:val="center"/>
          </w:tcPr>
          <w:p w:rsidR="005B79F7" w:rsidRPr="003E6331" w:rsidRDefault="005B79F7" w:rsidP="00801755">
            <w:r w:rsidRPr="003E6331">
              <w:t xml:space="preserve">Брошюры 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104,5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152,8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146,2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6,54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9,77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</w:pPr>
            <w:r w:rsidRPr="003E6331">
              <w:t>+3,23</w:t>
            </w:r>
          </w:p>
        </w:tc>
      </w:tr>
      <w:tr w:rsidR="005B79F7" w:rsidRPr="003E6331" w:rsidTr="00801755">
        <w:trPr>
          <w:trHeight w:hRule="exact" w:val="419"/>
        </w:trPr>
        <w:tc>
          <w:tcPr>
            <w:tcW w:w="2802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Журналы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56,8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64,2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113,0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3,56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4,10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+0,54</w:t>
            </w:r>
          </w:p>
        </w:tc>
      </w:tr>
      <w:tr w:rsidR="005B79F7" w:rsidRPr="003E6331" w:rsidTr="00801755">
        <w:trPr>
          <w:trHeight w:hRule="exact" w:val="567"/>
        </w:trPr>
        <w:tc>
          <w:tcPr>
            <w:tcW w:w="2802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Культбыт и прочая пр</w:t>
            </w:r>
            <w:r w:rsidRPr="003E6331">
              <w:rPr>
                <w:sz w:val="24"/>
              </w:rPr>
              <w:t>о</w:t>
            </w:r>
            <w:r w:rsidRPr="003E6331">
              <w:rPr>
                <w:sz w:val="24"/>
              </w:rPr>
              <w:t>дукция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74,5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57,7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77,4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4,67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3,69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-0,98</w:t>
            </w:r>
          </w:p>
        </w:tc>
      </w:tr>
      <w:tr w:rsidR="005B79F7" w:rsidRPr="003E6331" w:rsidTr="00801755">
        <w:trPr>
          <w:trHeight w:hRule="exact" w:val="567"/>
        </w:trPr>
        <w:tc>
          <w:tcPr>
            <w:tcW w:w="2802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 xml:space="preserve">Изобразительная </w:t>
            </w:r>
          </w:p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продукция</w:t>
            </w:r>
          </w:p>
          <w:p w:rsidR="005B79F7" w:rsidRPr="003E6331" w:rsidRDefault="005B79F7" w:rsidP="00801755">
            <w:pPr>
              <w:rPr>
                <w:sz w:val="24"/>
              </w:rPr>
            </w:pPr>
          </w:p>
          <w:p w:rsidR="005B79F7" w:rsidRPr="003E6331" w:rsidRDefault="005B79F7" w:rsidP="00801755">
            <w:pPr>
              <w:rPr>
                <w:sz w:val="24"/>
              </w:rPr>
            </w:pPr>
          </w:p>
          <w:p w:rsidR="005B79F7" w:rsidRPr="003E6331" w:rsidRDefault="005B79F7" w:rsidP="00801755">
            <w:pPr>
              <w:rPr>
                <w:sz w:val="24"/>
              </w:rPr>
            </w:pPr>
          </w:p>
          <w:p w:rsidR="005B79F7" w:rsidRPr="003E6331" w:rsidRDefault="005B79F7" w:rsidP="00801755">
            <w:pPr>
              <w:rPr>
                <w:sz w:val="24"/>
              </w:rPr>
            </w:pPr>
          </w:p>
          <w:p w:rsidR="005B79F7" w:rsidRPr="003E6331" w:rsidRDefault="005B79F7" w:rsidP="00801755">
            <w:pPr>
              <w:rPr>
                <w:sz w:val="24"/>
              </w:rPr>
            </w:pPr>
          </w:p>
          <w:p w:rsidR="005B79F7" w:rsidRPr="003E6331" w:rsidRDefault="005B79F7" w:rsidP="00801755">
            <w:pPr>
              <w:rPr>
                <w:sz w:val="24"/>
              </w:rPr>
            </w:pPr>
          </w:p>
          <w:p w:rsidR="005B79F7" w:rsidRPr="003E6331" w:rsidRDefault="005B79F7" w:rsidP="00801755">
            <w:pPr>
              <w:rPr>
                <w:sz w:val="24"/>
              </w:rPr>
            </w:pPr>
          </w:p>
          <w:p w:rsidR="005B79F7" w:rsidRPr="003E6331" w:rsidRDefault="005B79F7" w:rsidP="00801755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7,5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1,46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19,5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0,47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0,09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-0,38</w:t>
            </w:r>
          </w:p>
        </w:tc>
      </w:tr>
      <w:tr w:rsidR="005B79F7" w:rsidRPr="003E6331" w:rsidTr="00801755">
        <w:trPr>
          <w:trHeight w:hRule="exact" w:val="567"/>
        </w:trPr>
        <w:tc>
          <w:tcPr>
            <w:tcW w:w="2802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Этикеточно-упаковочная продукция</w:t>
            </w:r>
          </w:p>
          <w:p w:rsidR="005B79F7" w:rsidRPr="003E6331" w:rsidRDefault="005B79F7" w:rsidP="00801755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1,8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0,7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38,9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0,11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0,04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-0,07</w:t>
            </w:r>
          </w:p>
        </w:tc>
      </w:tr>
      <w:tr w:rsidR="005B79F7" w:rsidRPr="003E6331" w:rsidTr="00801755">
        <w:trPr>
          <w:trHeight w:hRule="exact" w:val="565"/>
        </w:trPr>
        <w:tc>
          <w:tcPr>
            <w:tcW w:w="2802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Бланочная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0,4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0,64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160,0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0,02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0,04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+0,02</w:t>
            </w:r>
          </w:p>
        </w:tc>
      </w:tr>
      <w:tr w:rsidR="005B79F7" w:rsidRPr="003E6331" w:rsidTr="00801755">
        <w:trPr>
          <w:trHeight w:hRule="exact" w:val="422"/>
        </w:trPr>
        <w:tc>
          <w:tcPr>
            <w:tcW w:w="280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b/>
                <w:bCs/>
                <w:sz w:val="24"/>
              </w:rPr>
            </w:pPr>
            <w:r w:rsidRPr="003E6331">
              <w:rPr>
                <w:b/>
                <w:bCs/>
                <w:sz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jc w:val="center"/>
              <w:rPr>
                <w:b/>
                <w:bCs/>
                <w:sz w:val="24"/>
              </w:rPr>
            </w:pPr>
            <w:r w:rsidRPr="003E6331">
              <w:rPr>
                <w:b/>
                <w:bCs/>
                <w:sz w:val="24"/>
              </w:rPr>
              <w:t>1596,9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b/>
                <w:bCs/>
                <w:sz w:val="24"/>
              </w:rPr>
            </w:pPr>
            <w:r w:rsidRPr="003E6331">
              <w:rPr>
                <w:b/>
                <w:bCs/>
                <w:sz w:val="24"/>
              </w:rPr>
              <w:t>1564,5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b/>
                <w:bCs/>
                <w:sz w:val="24"/>
              </w:rPr>
            </w:pPr>
            <w:r w:rsidRPr="003E6331">
              <w:rPr>
                <w:b/>
                <w:bCs/>
                <w:sz w:val="24"/>
              </w:rPr>
              <w:t>98,0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b/>
                <w:bCs/>
                <w:sz w:val="24"/>
              </w:rPr>
            </w:pPr>
            <w:r w:rsidRPr="003E6331">
              <w:rPr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b/>
                <w:bCs/>
                <w:sz w:val="24"/>
              </w:rPr>
            </w:pPr>
            <w:r w:rsidRPr="003E6331">
              <w:rPr>
                <w:b/>
                <w:bCs/>
                <w:sz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5B79F7" w:rsidRPr="003E6331" w:rsidRDefault="005B79F7" w:rsidP="005B79F7">
      <w:pPr>
        <w:ind w:left="75"/>
        <w:jc w:val="both"/>
        <w:rPr>
          <w:sz w:val="28"/>
        </w:rPr>
      </w:pPr>
    </w:p>
    <w:p w:rsidR="005B79F7" w:rsidRPr="003E6331" w:rsidRDefault="005B79F7" w:rsidP="005B79F7">
      <w:pPr>
        <w:jc w:val="both"/>
        <w:rPr>
          <w:sz w:val="28"/>
        </w:rPr>
      </w:pPr>
    </w:p>
    <w:p w:rsidR="005B79F7" w:rsidRPr="003E6331" w:rsidRDefault="005B79F7" w:rsidP="005B79F7">
      <w:pPr>
        <w:pStyle w:val="30"/>
      </w:pPr>
      <w:r w:rsidRPr="003E6331">
        <w:t>В структуре секторов рынка полиграфических услуг  на 2,39%, выро</w:t>
      </w:r>
      <w:r w:rsidRPr="003E6331">
        <w:t>с</w:t>
      </w:r>
      <w:r w:rsidRPr="003E6331">
        <w:t xml:space="preserve">ла доля </w:t>
      </w:r>
      <w:r w:rsidRPr="003E6331">
        <w:rPr>
          <w:b/>
          <w:bCs/>
        </w:rPr>
        <w:t xml:space="preserve">газетной продукции и  </w:t>
      </w:r>
      <w:r w:rsidRPr="003E6331">
        <w:rPr>
          <w:bCs/>
        </w:rPr>
        <w:t>составила 26,75%. Ф</w:t>
      </w:r>
      <w:r w:rsidRPr="003E6331">
        <w:t>изический объем  так же вырос (на 7,6%) и составил 418,4 млн.кр.отт. Выпуск газетной продукции в стоимостном выражении составил 96,3% к уровню 2008 года.</w:t>
      </w:r>
    </w:p>
    <w:p w:rsidR="005B79F7" w:rsidRPr="003E6331" w:rsidRDefault="005B79F7" w:rsidP="005B79F7">
      <w:pPr>
        <w:pStyle w:val="30"/>
      </w:pPr>
      <w:r w:rsidRPr="003E6331">
        <w:t xml:space="preserve">Ведущие позиции по прежнему принадлежат сектору </w:t>
      </w:r>
      <w:r w:rsidRPr="003E6331">
        <w:rPr>
          <w:b/>
        </w:rPr>
        <w:t>книжной пр</w:t>
      </w:r>
      <w:r w:rsidRPr="003E6331">
        <w:rPr>
          <w:b/>
        </w:rPr>
        <w:t>о</w:t>
      </w:r>
      <w:r w:rsidRPr="003E6331">
        <w:rPr>
          <w:b/>
        </w:rPr>
        <w:t>дукции</w:t>
      </w:r>
      <w:r w:rsidRPr="003E6331">
        <w:t>,  удельный вес ее в общем объеме натурального выпуска составил 65,29%. Физический объем составил 1021,4 млн.кр.отт.(95,7% к уровню прошлого года). Причиной снижения данного показателя является снижение средней тиражности изданий. Выпуск книжной продукции в стоимостном выражении составил 99,7% к уровню 2008 года.</w:t>
      </w:r>
    </w:p>
    <w:p w:rsidR="005B79F7" w:rsidRPr="003E6331" w:rsidRDefault="005B79F7" w:rsidP="005B79F7">
      <w:pPr>
        <w:pStyle w:val="30"/>
      </w:pPr>
      <w:r w:rsidRPr="003E6331">
        <w:t xml:space="preserve">Сектор </w:t>
      </w:r>
      <w:r w:rsidRPr="003E6331">
        <w:rPr>
          <w:b/>
          <w:bCs/>
        </w:rPr>
        <w:t xml:space="preserve">журнальной продукции: </w:t>
      </w:r>
      <w:r w:rsidRPr="003E6331">
        <w:rPr>
          <w:bCs/>
        </w:rPr>
        <w:t>его</w:t>
      </w:r>
      <w:r w:rsidRPr="003E6331">
        <w:t xml:space="preserve"> удельный вес в общем объеме выпуска – 4,1%. Объем производства (в млн.кр.отт.) составил 113 % к уро</w:t>
      </w:r>
      <w:r w:rsidRPr="003E6331">
        <w:t>в</w:t>
      </w:r>
      <w:r w:rsidRPr="003E6331">
        <w:t>ню прошлого года.  Выпуск журнальной продукции в стоимостном выраж</w:t>
      </w:r>
      <w:r w:rsidRPr="003E6331">
        <w:t>е</w:t>
      </w:r>
      <w:r w:rsidRPr="003E6331">
        <w:t>нии составил 97,6% к уровню 2008 года.</w:t>
      </w:r>
    </w:p>
    <w:p w:rsidR="005B79F7" w:rsidRPr="003E6331" w:rsidRDefault="005B79F7" w:rsidP="005B79F7">
      <w:pPr>
        <w:pStyle w:val="30"/>
      </w:pPr>
      <w:r w:rsidRPr="003E6331">
        <w:t>Удельный вес  продукции к</w:t>
      </w:r>
      <w:r w:rsidRPr="003E6331">
        <w:rPr>
          <w:b/>
        </w:rPr>
        <w:t xml:space="preserve">ультурно-бытового назначения и прочей продукции </w:t>
      </w:r>
      <w:r w:rsidRPr="003E6331">
        <w:t>составил 3,69%.  В стоимостном выражении это вторая по зн</w:t>
      </w:r>
      <w:r w:rsidRPr="003E6331">
        <w:t>а</w:t>
      </w:r>
      <w:r w:rsidRPr="003E6331">
        <w:t xml:space="preserve">чимости группа выпускаемой продукции (76,8 млн.руб.). </w:t>
      </w:r>
    </w:p>
    <w:p w:rsidR="005B79F7" w:rsidRPr="003E6331" w:rsidRDefault="005B79F7" w:rsidP="005B79F7">
      <w:pPr>
        <w:pStyle w:val="a6"/>
        <w:jc w:val="both"/>
      </w:pPr>
      <w:r w:rsidRPr="003E6331">
        <w:lastRenderedPageBreak/>
        <w:t xml:space="preserve">  Доля э</w:t>
      </w:r>
      <w:r w:rsidRPr="003E6331">
        <w:rPr>
          <w:b/>
        </w:rPr>
        <w:t xml:space="preserve">тикеточно-упаковочной продукции </w:t>
      </w:r>
      <w:r w:rsidRPr="003E6331">
        <w:t>в структуре выпуска пр</w:t>
      </w:r>
      <w:r w:rsidRPr="003E6331">
        <w:t>о</w:t>
      </w:r>
      <w:r w:rsidRPr="003E6331">
        <w:t xml:space="preserve">дукции составила 0,04%, объем выпуска составил 0,7 млн.кр.отт. </w:t>
      </w:r>
    </w:p>
    <w:p w:rsidR="005B79F7" w:rsidRPr="003E6331" w:rsidRDefault="005B79F7" w:rsidP="005B79F7">
      <w:pPr>
        <w:pStyle w:val="20"/>
        <w:jc w:val="both"/>
      </w:pPr>
      <w:r w:rsidRPr="003E6331">
        <w:t xml:space="preserve">Доля сектора </w:t>
      </w:r>
      <w:r w:rsidRPr="003E6331">
        <w:rPr>
          <w:b/>
        </w:rPr>
        <w:t>изобразительной</w:t>
      </w:r>
      <w:r w:rsidRPr="003E6331">
        <w:t xml:space="preserve"> </w:t>
      </w:r>
      <w:r w:rsidRPr="003E6331">
        <w:rPr>
          <w:b/>
        </w:rPr>
        <w:t>продукции</w:t>
      </w:r>
      <w:r w:rsidRPr="003E6331">
        <w:t xml:space="preserve"> в общем объеме произво</w:t>
      </w:r>
      <w:r w:rsidRPr="003E6331">
        <w:t>д</w:t>
      </w:r>
      <w:r w:rsidRPr="003E6331">
        <w:t>ства составила 0,09 %, физический объем производства  составил 1,46 млн.кр.отт.</w:t>
      </w:r>
    </w:p>
    <w:p w:rsidR="005B79F7" w:rsidRPr="003E6331" w:rsidRDefault="005B79F7" w:rsidP="005B79F7">
      <w:pPr>
        <w:pStyle w:val="30"/>
        <w:ind w:firstLine="0"/>
        <w:jc w:val="center"/>
        <w:rPr>
          <w:b/>
        </w:rPr>
      </w:pPr>
    </w:p>
    <w:p w:rsidR="005B79F7" w:rsidRPr="003E6331" w:rsidRDefault="005B79F7" w:rsidP="005B79F7">
      <w:pPr>
        <w:pStyle w:val="30"/>
        <w:ind w:firstLine="0"/>
        <w:jc w:val="center"/>
        <w:rPr>
          <w:b/>
        </w:rPr>
      </w:pPr>
      <w:r w:rsidRPr="003E6331">
        <w:rPr>
          <w:b/>
        </w:rPr>
        <w:t>2. СТРУКТУРНЫЕ ИЗМЕНЕНИЯ В ДОЛЯХ</w:t>
      </w:r>
    </w:p>
    <w:p w:rsidR="005B79F7" w:rsidRPr="003E6331" w:rsidRDefault="005B79F7" w:rsidP="005B79F7">
      <w:pPr>
        <w:pStyle w:val="30"/>
        <w:ind w:firstLine="0"/>
        <w:jc w:val="center"/>
        <w:rPr>
          <w:b/>
        </w:rPr>
      </w:pPr>
      <w:r w:rsidRPr="003E6331">
        <w:rPr>
          <w:b/>
        </w:rPr>
        <w:t>ТОВАРНЫХ РЫНКОВ</w:t>
      </w:r>
    </w:p>
    <w:p w:rsidR="005B79F7" w:rsidRPr="003E6331" w:rsidRDefault="005B79F7" w:rsidP="005B79F7">
      <w:pPr>
        <w:pStyle w:val="20"/>
        <w:jc w:val="both"/>
      </w:pPr>
    </w:p>
    <w:p w:rsidR="005B79F7" w:rsidRPr="003E6331" w:rsidRDefault="005B79F7" w:rsidP="005B79F7">
      <w:pPr>
        <w:pStyle w:val="20"/>
        <w:jc w:val="both"/>
      </w:pPr>
      <w:r w:rsidRPr="003E6331">
        <w:t xml:space="preserve">Выпуск </w:t>
      </w:r>
      <w:r w:rsidRPr="003E6331">
        <w:rPr>
          <w:b/>
          <w:bCs/>
        </w:rPr>
        <w:t>книжно-журнальной продукции</w:t>
      </w:r>
      <w:r w:rsidRPr="003E6331">
        <w:t xml:space="preserve"> за 2009 год составил: </w:t>
      </w:r>
    </w:p>
    <w:p w:rsidR="005B79F7" w:rsidRPr="003E6331" w:rsidRDefault="005B79F7" w:rsidP="005B79F7">
      <w:pPr>
        <w:pStyle w:val="20"/>
        <w:jc w:val="both"/>
      </w:pPr>
      <w:r w:rsidRPr="003E6331">
        <w:t xml:space="preserve">- книги в твердом переплете – 21,6 млн. экз. (96,9 % к 2008 году ), </w:t>
      </w:r>
    </w:p>
    <w:p w:rsidR="005B79F7" w:rsidRPr="003E6331" w:rsidRDefault="005B79F7" w:rsidP="005B79F7">
      <w:pPr>
        <w:pStyle w:val="20"/>
        <w:jc w:val="both"/>
      </w:pPr>
      <w:r w:rsidRPr="003E6331">
        <w:t>- книги в мягкой обложке -  25,7 млн.экз. ( 94,5 % к 2008 году),</w:t>
      </w:r>
    </w:p>
    <w:p w:rsidR="005B79F7" w:rsidRPr="003E6331" w:rsidRDefault="005B79F7" w:rsidP="005B79F7">
      <w:pPr>
        <w:pStyle w:val="20"/>
        <w:jc w:val="both"/>
      </w:pPr>
      <w:r w:rsidRPr="003E6331">
        <w:t>- брошюры – 28,7 млн.экз. ( 124,2 % к 2008 году ),</w:t>
      </w:r>
    </w:p>
    <w:p w:rsidR="005B79F7" w:rsidRPr="003E6331" w:rsidRDefault="005B79F7" w:rsidP="005B79F7">
      <w:pPr>
        <w:pStyle w:val="20"/>
        <w:jc w:val="both"/>
      </w:pPr>
      <w:r w:rsidRPr="003E6331">
        <w:t xml:space="preserve">-  журналы -  6,2 млн.экз.(96,9 % к 2008 году). </w:t>
      </w:r>
    </w:p>
    <w:p w:rsidR="005B79F7" w:rsidRPr="003E6331" w:rsidRDefault="005B79F7" w:rsidP="005B79F7">
      <w:pPr>
        <w:pStyle w:val="30"/>
        <w:rPr>
          <w:szCs w:val="28"/>
        </w:rPr>
      </w:pPr>
      <w:r w:rsidRPr="003E6331">
        <w:t xml:space="preserve">Основную долю товарного рынка  </w:t>
      </w:r>
      <w:r w:rsidRPr="003E6331">
        <w:rPr>
          <w:bCs/>
        </w:rPr>
        <w:t>книжно-журнальной продукции предприятия</w:t>
      </w:r>
      <w:r w:rsidRPr="003E6331">
        <w:t xml:space="preserve"> в денежном выражении  составляют издательства г. Москвы – </w:t>
      </w:r>
      <w:r w:rsidRPr="003E6331">
        <w:rPr>
          <w:szCs w:val="28"/>
        </w:rPr>
        <w:t xml:space="preserve">93,6 % и 6,4 % - другие регионы (  г.г.Санкт-Петербург, Самара, Ростов –на-Дону, Ярославль, Ульяновск и прочие). </w:t>
      </w:r>
    </w:p>
    <w:p w:rsidR="005B79F7" w:rsidRPr="003E6331" w:rsidRDefault="005B79F7" w:rsidP="005B79F7">
      <w:pPr>
        <w:pStyle w:val="30"/>
        <w:ind w:firstLine="0"/>
        <w:jc w:val="right"/>
        <w:rPr>
          <w:sz w:val="24"/>
        </w:rPr>
      </w:pPr>
    </w:p>
    <w:p w:rsidR="005B79F7" w:rsidRPr="003E6331" w:rsidRDefault="005B79F7" w:rsidP="005B79F7">
      <w:pPr>
        <w:pStyle w:val="30"/>
        <w:ind w:firstLine="0"/>
        <w:jc w:val="right"/>
        <w:rPr>
          <w:sz w:val="24"/>
        </w:rPr>
      </w:pPr>
    </w:p>
    <w:p w:rsidR="005B79F7" w:rsidRPr="003E6331" w:rsidRDefault="005B79F7" w:rsidP="005B79F7">
      <w:pPr>
        <w:pStyle w:val="30"/>
        <w:ind w:firstLine="0"/>
        <w:jc w:val="right"/>
        <w:rPr>
          <w:sz w:val="24"/>
        </w:rPr>
      </w:pPr>
      <w:r w:rsidRPr="003E6331">
        <w:rPr>
          <w:sz w:val="24"/>
        </w:rPr>
        <w:t>Таблица 4</w:t>
      </w:r>
    </w:p>
    <w:p w:rsidR="005B79F7" w:rsidRPr="003E6331" w:rsidRDefault="005B79F7" w:rsidP="005B79F7">
      <w:pPr>
        <w:pStyle w:val="30"/>
        <w:ind w:firstLine="0"/>
        <w:jc w:val="center"/>
        <w:rPr>
          <w:b/>
          <w:bCs/>
          <w:sz w:val="24"/>
        </w:rPr>
      </w:pPr>
      <w:r w:rsidRPr="003E6331">
        <w:rPr>
          <w:b/>
          <w:bCs/>
          <w:sz w:val="24"/>
        </w:rPr>
        <w:t>Доля товарного рынка заказчиков книжно-журнальной продукции</w:t>
      </w:r>
    </w:p>
    <w:p w:rsidR="005B79F7" w:rsidRPr="003E6331" w:rsidRDefault="005B79F7" w:rsidP="005B79F7">
      <w:pPr>
        <w:pStyle w:val="30"/>
        <w:ind w:firstLine="0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2"/>
        <w:gridCol w:w="3979"/>
        <w:gridCol w:w="1147"/>
        <w:gridCol w:w="1147"/>
        <w:gridCol w:w="1147"/>
        <w:gridCol w:w="1422"/>
      </w:tblGrid>
      <w:tr w:rsidR="005B79F7" w:rsidRPr="003E6331" w:rsidTr="00801755">
        <w:trPr>
          <w:cantSplit/>
          <w:trHeight w:val="340"/>
          <w:jc w:val="center"/>
        </w:trPr>
        <w:tc>
          <w:tcPr>
            <w:tcW w:w="622" w:type="dxa"/>
            <w:vMerge w:val="restart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№ п/п</w:t>
            </w:r>
          </w:p>
        </w:tc>
        <w:tc>
          <w:tcPr>
            <w:tcW w:w="3979" w:type="dxa"/>
            <w:vMerge w:val="restart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Издательства</w:t>
            </w:r>
          </w:p>
        </w:tc>
        <w:tc>
          <w:tcPr>
            <w:tcW w:w="4863" w:type="dxa"/>
            <w:gridSpan w:val="4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Доля в общем объеме, экземпляры, %</w:t>
            </w:r>
          </w:p>
        </w:tc>
      </w:tr>
      <w:tr w:rsidR="005B79F7" w:rsidRPr="003E6331" w:rsidTr="00801755">
        <w:trPr>
          <w:cantSplit/>
          <w:jc w:val="center"/>
        </w:trPr>
        <w:tc>
          <w:tcPr>
            <w:tcW w:w="622" w:type="dxa"/>
            <w:vMerge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  <w:tc>
          <w:tcPr>
            <w:tcW w:w="3979" w:type="dxa"/>
            <w:vMerge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</w:p>
        </w:tc>
        <w:tc>
          <w:tcPr>
            <w:tcW w:w="1147" w:type="dxa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Твердый переплёт</w:t>
            </w:r>
          </w:p>
        </w:tc>
        <w:tc>
          <w:tcPr>
            <w:tcW w:w="1147" w:type="dxa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Мягкая обложка</w:t>
            </w:r>
          </w:p>
        </w:tc>
        <w:tc>
          <w:tcPr>
            <w:tcW w:w="1147" w:type="dxa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Брош</w:t>
            </w:r>
            <w:r w:rsidRPr="003E6331">
              <w:rPr>
                <w:sz w:val="24"/>
              </w:rPr>
              <w:t>ю</w:t>
            </w:r>
            <w:r w:rsidRPr="003E6331">
              <w:rPr>
                <w:sz w:val="24"/>
              </w:rPr>
              <w:t>ры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Журналы</w:t>
            </w:r>
          </w:p>
        </w:tc>
      </w:tr>
      <w:tr w:rsidR="005B79F7" w:rsidRPr="003E6331" w:rsidTr="00801755">
        <w:trPr>
          <w:trHeight w:hRule="exact" w:val="340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«Издательство «ЭКСМО»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26,34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26,85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6,09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</w:tr>
      <w:tr w:rsidR="005B79F7" w:rsidRPr="003E6331" w:rsidTr="00801755">
        <w:trPr>
          <w:trHeight w:hRule="exact" w:val="340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«Издательство АСТ»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17,61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34,53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0,68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600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3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Группа компаний «РИПОЛ классик»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7,75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4,76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0,62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4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ИД «Владис»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6,18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0,35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1,75</w:t>
            </w:r>
          </w:p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5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ЗАО «ЦЕНТРПОЛИГРАФ»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5,22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3,38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</w:tr>
      <w:tr w:rsidR="005B79F7" w:rsidRPr="003E6331" w:rsidTr="00801755">
        <w:trPr>
          <w:trHeight w:hRule="exact" w:val="703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6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ЗАО «Издательство «РОСМЭН-ПРЕСС»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4,84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0,19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0,32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7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 «ИОЦ Мнемозина»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4,80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0,17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8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«ЭМПРЕЗА»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3,80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2,00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0,40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9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ЗАО «ОЛМА Медиа Групп»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3,70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3,95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«Издательство «Экзамен»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1,81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2,10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0,88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11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«Альпина Паблишерз»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1,57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0,69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573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12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«Издательство  ЮНИТИ-ДАНА»</w:t>
            </w:r>
          </w:p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1,57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0,17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lastRenderedPageBreak/>
              <w:t>13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«Бослен»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1,57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0,51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771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14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Издательство «Учебная лит</w:t>
            </w:r>
            <w:r w:rsidRPr="003E6331">
              <w:rPr>
                <w:sz w:val="24"/>
              </w:rPr>
              <w:t>е</w:t>
            </w:r>
            <w:r w:rsidRPr="003E6331">
              <w:rPr>
                <w:sz w:val="24"/>
              </w:rPr>
              <w:t>ратура»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1,28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0,06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0,14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15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«Стрежень»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1,05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0,06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0,02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16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«Проспект»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0,95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0,13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17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АП «Столица»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0,70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0,26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0,23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18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«Издательство «Отчий дом»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0,60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0,16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19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ЗАО «МЦФЭР»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0,60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АНО «Издательство «РОССПЭН»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0,32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753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21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«ТД «Издательство  Мир кн</w:t>
            </w:r>
            <w:r w:rsidRPr="003E6331">
              <w:rPr>
                <w:sz w:val="24"/>
              </w:rPr>
              <w:t>и</w:t>
            </w:r>
            <w:r w:rsidRPr="003E6331">
              <w:rPr>
                <w:sz w:val="24"/>
              </w:rPr>
              <w:t>ги»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0,26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22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«ИД «Панорама»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13,49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23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ЗАО «Лана»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16"/>
                <w:szCs w:val="16"/>
              </w:rPr>
            </w:pPr>
            <w:r w:rsidRPr="003E6331">
              <w:rPr>
                <w:sz w:val="16"/>
                <w:szCs w:val="16"/>
              </w:rPr>
              <w:t>-</w:t>
            </w:r>
          </w:p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2,26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82,28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20,17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24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«МЕТАФОРА»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0,86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25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«Издательство «София»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E6331">
              <w:rPr>
                <w:sz w:val="24"/>
                <w:szCs w:val="24"/>
              </w:rPr>
              <w:t>0,06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0,70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26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«ДЕТИЗДАТ»</w:t>
            </w:r>
          </w:p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4,25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27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«ИД «Литера»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0,80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28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«Издательский дом Шварца»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0,68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29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ООО  «Мир Новостей Полиграфия»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79,82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30</w:t>
            </w: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Прочие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7,42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2,37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0,86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0,01</w:t>
            </w:r>
          </w:p>
        </w:tc>
      </w:tr>
      <w:tr w:rsidR="005B79F7" w:rsidRPr="003E6331" w:rsidTr="00801755">
        <w:trPr>
          <w:trHeight w:hRule="exact" w:val="467"/>
          <w:jc w:val="center"/>
        </w:trPr>
        <w:tc>
          <w:tcPr>
            <w:tcW w:w="6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</w:p>
        </w:tc>
        <w:tc>
          <w:tcPr>
            <w:tcW w:w="3979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left"/>
              <w:rPr>
                <w:b/>
                <w:sz w:val="24"/>
              </w:rPr>
            </w:pPr>
            <w:r w:rsidRPr="003E6331">
              <w:rPr>
                <w:b/>
                <w:sz w:val="24"/>
              </w:rPr>
              <w:t>ВСЕГО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  <w:szCs w:val="24"/>
              </w:rPr>
            </w:pPr>
            <w:r w:rsidRPr="003E6331">
              <w:rPr>
                <w:sz w:val="24"/>
                <w:szCs w:val="24"/>
              </w:rPr>
              <w:t>100,0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100,0</w:t>
            </w:r>
          </w:p>
        </w:tc>
        <w:tc>
          <w:tcPr>
            <w:tcW w:w="1147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100,0</w:t>
            </w:r>
          </w:p>
        </w:tc>
        <w:tc>
          <w:tcPr>
            <w:tcW w:w="1422" w:type="dxa"/>
            <w:vAlign w:val="center"/>
          </w:tcPr>
          <w:p w:rsidR="005B79F7" w:rsidRPr="003E6331" w:rsidRDefault="005B79F7" w:rsidP="00801755">
            <w:pPr>
              <w:pStyle w:val="3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100,0</w:t>
            </w:r>
          </w:p>
        </w:tc>
      </w:tr>
    </w:tbl>
    <w:p w:rsidR="005B79F7" w:rsidRPr="003E6331" w:rsidRDefault="005B79F7" w:rsidP="005B79F7">
      <w:pPr>
        <w:pStyle w:val="30"/>
        <w:ind w:firstLine="0"/>
        <w:jc w:val="center"/>
        <w:rPr>
          <w:b/>
          <w:bCs/>
        </w:rPr>
      </w:pPr>
    </w:p>
    <w:p w:rsidR="005B79F7" w:rsidRPr="003E6331" w:rsidRDefault="005B79F7" w:rsidP="005B79F7">
      <w:pPr>
        <w:pStyle w:val="30"/>
        <w:jc w:val="left"/>
      </w:pPr>
      <w:r w:rsidRPr="003E6331">
        <w:t>Увеличение выпуска книжно-журнальной продукции произошло за счет увеличения доли товарного рынка основных заказчиков:</w:t>
      </w:r>
    </w:p>
    <w:p w:rsidR="005B79F7" w:rsidRPr="003E6331" w:rsidRDefault="005B79F7" w:rsidP="005B79F7">
      <w:pPr>
        <w:pStyle w:val="30"/>
        <w:jc w:val="left"/>
        <w:rPr>
          <w:b/>
          <w:bCs/>
        </w:rPr>
      </w:pPr>
    </w:p>
    <w:p w:rsidR="005B79F7" w:rsidRPr="003E6331" w:rsidRDefault="005B79F7" w:rsidP="005B79F7">
      <w:pPr>
        <w:pStyle w:val="30"/>
        <w:jc w:val="left"/>
        <w:rPr>
          <w:b/>
          <w:bCs/>
        </w:rPr>
      </w:pPr>
      <w:r w:rsidRPr="003E6331">
        <w:rPr>
          <w:b/>
          <w:bCs/>
        </w:rPr>
        <w:t>По книгам в твердом переплете:</w:t>
      </w:r>
    </w:p>
    <w:p w:rsidR="005B79F7" w:rsidRPr="003E6331" w:rsidRDefault="005B79F7" w:rsidP="005B79F7">
      <w:pPr>
        <w:pStyle w:val="30"/>
        <w:jc w:val="left"/>
        <w:rPr>
          <w:b/>
          <w:bCs/>
        </w:rPr>
      </w:pPr>
    </w:p>
    <w:p w:rsidR="005B79F7" w:rsidRPr="003E6331" w:rsidRDefault="005B79F7" w:rsidP="005B79F7">
      <w:pPr>
        <w:pStyle w:val="30"/>
        <w:jc w:val="left"/>
      </w:pPr>
      <w:r w:rsidRPr="003E6331">
        <w:t>ООО «Издательство «ЭКСМО» - на 3,5%,</w:t>
      </w:r>
    </w:p>
    <w:p w:rsidR="005B79F7" w:rsidRPr="003E6331" w:rsidRDefault="005B79F7" w:rsidP="005B79F7">
      <w:pPr>
        <w:pStyle w:val="30"/>
        <w:jc w:val="left"/>
        <w:rPr>
          <w:b/>
          <w:bCs/>
          <w:szCs w:val="28"/>
        </w:rPr>
      </w:pPr>
      <w:r w:rsidRPr="003E6331">
        <w:rPr>
          <w:szCs w:val="28"/>
        </w:rPr>
        <w:t>ЗАО «ОЛМА Медиа Групп» - на 2,92%,</w:t>
      </w:r>
    </w:p>
    <w:p w:rsidR="005B79F7" w:rsidRPr="003E6331" w:rsidRDefault="005B79F7" w:rsidP="005B79F7">
      <w:pPr>
        <w:pStyle w:val="30"/>
        <w:jc w:val="left"/>
        <w:rPr>
          <w:bCs/>
        </w:rPr>
      </w:pPr>
      <w:r w:rsidRPr="003E6331">
        <w:rPr>
          <w:bCs/>
        </w:rPr>
        <w:t xml:space="preserve">ООО «ИОЦ «Мнемозина» - на 2,64%, </w:t>
      </w:r>
    </w:p>
    <w:p w:rsidR="005B79F7" w:rsidRPr="003E6331" w:rsidRDefault="005B79F7" w:rsidP="005B79F7">
      <w:pPr>
        <w:pStyle w:val="30"/>
        <w:jc w:val="left"/>
      </w:pPr>
      <w:r w:rsidRPr="003E6331">
        <w:t>ООО «Издательство АСТ» - на 1,9 %,</w:t>
      </w:r>
    </w:p>
    <w:p w:rsidR="005B79F7" w:rsidRPr="003E6331" w:rsidRDefault="005B79F7" w:rsidP="005B79F7">
      <w:pPr>
        <w:pStyle w:val="30"/>
        <w:jc w:val="left"/>
        <w:rPr>
          <w:b/>
          <w:bCs/>
          <w:szCs w:val="28"/>
        </w:rPr>
      </w:pPr>
      <w:r w:rsidRPr="003E6331">
        <w:rPr>
          <w:szCs w:val="28"/>
        </w:rPr>
        <w:t>ООО «Стрежень»- на 1,05%,</w:t>
      </w:r>
    </w:p>
    <w:p w:rsidR="005B79F7" w:rsidRPr="003E6331" w:rsidRDefault="005B79F7" w:rsidP="005B79F7">
      <w:pPr>
        <w:pStyle w:val="30"/>
        <w:jc w:val="left"/>
        <w:rPr>
          <w:szCs w:val="28"/>
        </w:rPr>
      </w:pPr>
      <w:r w:rsidRPr="003E6331">
        <w:rPr>
          <w:szCs w:val="28"/>
        </w:rPr>
        <w:t xml:space="preserve">ООО «Бослен» - на 0,74%, </w:t>
      </w:r>
    </w:p>
    <w:p w:rsidR="005B79F7" w:rsidRPr="003E6331" w:rsidRDefault="005B79F7" w:rsidP="005B79F7">
      <w:pPr>
        <w:pStyle w:val="30"/>
        <w:jc w:val="left"/>
        <w:rPr>
          <w:b/>
          <w:bCs/>
          <w:szCs w:val="28"/>
        </w:rPr>
      </w:pPr>
      <w:r w:rsidRPr="003E6331">
        <w:rPr>
          <w:szCs w:val="28"/>
        </w:rPr>
        <w:t>ООО «Издательство «Отчий дом» -на 0,6%,</w:t>
      </w:r>
    </w:p>
    <w:p w:rsidR="005B79F7" w:rsidRPr="003E6331" w:rsidRDefault="005B79F7" w:rsidP="005B79F7">
      <w:pPr>
        <w:pStyle w:val="30"/>
        <w:jc w:val="left"/>
        <w:rPr>
          <w:b/>
          <w:bCs/>
          <w:szCs w:val="28"/>
        </w:rPr>
      </w:pPr>
      <w:r w:rsidRPr="003E6331">
        <w:rPr>
          <w:szCs w:val="28"/>
        </w:rPr>
        <w:t>ЗАО «МЦФЭР»  - на 0,6%,</w:t>
      </w:r>
    </w:p>
    <w:p w:rsidR="005B79F7" w:rsidRPr="003E6331" w:rsidRDefault="005B79F7" w:rsidP="005B79F7">
      <w:pPr>
        <w:pStyle w:val="30"/>
        <w:jc w:val="left"/>
        <w:rPr>
          <w:b/>
          <w:bCs/>
          <w:szCs w:val="28"/>
        </w:rPr>
      </w:pPr>
      <w:r w:rsidRPr="003E6331">
        <w:rPr>
          <w:szCs w:val="28"/>
        </w:rPr>
        <w:t>ЗАО «ЦЕНТРПОЛИГРАФ»-на 0,15%,</w:t>
      </w:r>
    </w:p>
    <w:p w:rsidR="005B79F7" w:rsidRPr="003E6331" w:rsidRDefault="005B79F7" w:rsidP="005B79F7">
      <w:pPr>
        <w:pStyle w:val="30"/>
        <w:jc w:val="left"/>
      </w:pPr>
      <w:r w:rsidRPr="003E6331">
        <w:lastRenderedPageBreak/>
        <w:t>ООО ИД «Владис» - на 0,09%.</w:t>
      </w:r>
    </w:p>
    <w:p w:rsidR="005B79F7" w:rsidRPr="003E6331" w:rsidRDefault="005B79F7" w:rsidP="005B79F7">
      <w:pPr>
        <w:pStyle w:val="30"/>
        <w:jc w:val="left"/>
        <w:rPr>
          <w:b/>
          <w:bCs/>
        </w:rPr>
      </w:pPr>
    </w:p>
    <w:p w:rsidR="005B79F7" w:rsidRPr="003E6331" w:rsidRDefault="005B79F7" w:rsidP="005B79F7">
      <w:pPr>
        <w:pStyle w:val="30"/>
        <w:jc w:val="left"/>
        <w:rPr>
          <w:sz w:val="24"/>
        </w:rPr>
      </w:pPr>
    </w:p>
    <w:p w:rsidR="005B79F7" w:rsidRPr="003E6331" w:rsidRDefault="005B79F7" w:rsidP="005B79F7">
      <w:pPr>
        <w:pStyle w:val="30"/>
        <w:jc w:val="left"/>
        <w:rPr>
          <w:b/>
          <w:bCs/>
        </w:rPr>
      </w:pPr>
      <w:r w:rsidRPr="003E6331">
        <w:rPr>
          <w:b/>
          <w:bCs/>
        </w:rPr>
        <w:t>По книгам в мягкой обложке:</w:t>
      </w:r>
    </w:p>
    <w:p w:rsidR="005B79F7" w:rsidRPr="003E6331" w:rsidRDefault="005B79F7" w:rsidP="005B79F7">
      <w:pPr>
        <w:pStyle w:val="30"/>
        <w:jc w:val="left"/>
        <w:rPr>
          <w:szCs w:val="28"/>
        </w:rPr>
      </w:pPr>
      <w:r w:rsidRPr="003E6331">
        <w:rPr>
          <w:szCs w:val="28"/>
        </w:rPr>
        <w:t>ООО «ИД «Панорама» - на 12,83%,</w:t>
      </w:r>
    </w:p>
    <w:p w:rsidR="005B79F7" w:rsidRPr="003E6331" w:rsidRDefault="005B79F7" w:rsidP="005B79F7">
      <w:pPr>
        <w:pStyle w:val="30"/>
        <w:jc w:val="left"/>
        <w:rPr>
          <w:szCs w:val="28"/>
        </w:rPr>
      </w:pPr>
      <w:r w:rsidRPr="003E6331">
        <w:rPr>
          <w:szCs w:val="28"/>
        </w:rPr>
        <w:t>ЗАО «ОЛМА Медиа Групп» - на 1,23 %,</w:t>
      </w:r>
    </w:p>
    <w:p w:rsidR="005B79F7" w:rsidRPr="003E6331" w:rsidRDefault="005B79F7" w:rsidP="005B79F7">
      <w:pPr>
        <w:pStyle w:val="30"/>
        <w:jc w:val="left"/>
        <w:rPr>
          <w:szCs w:val="28"/>
        </w:rPr>
      </w:pPr>
      <w:r w:rsidRPr="003E6331">
        <w:rPr>
          <w:szCs w:val="28"/>
        </w:rPr>
        <w:t xml:space="preserve">ООО «Бослен» - на 0,43 %, </w:t>
      </w:r>
    </w:p>
    <w:p w:rsidR="005B79F7" w:rsidRPr="003E6331" w:rsidRDefault="005B79F7" w:rsidP="005B79F7">
      <w:pPr>
        <w:pStyle w:val="30"/>
        <w:jc w:val="left"/>
      </w:pPr>
      <w:r w:rsidRPr="003E6331">
        <w:t>ООО «МЕТАФОРА» - на 0,18%,</w:t>
      </w:r>
    </w:p>
    <w:p w:rsidR="005B79F7" w:rsidRPr="003E6331" w:rsidRDefault="005B79F7" w:rsidP="005B79F7">
      <w:pPr>
        <w:pStyle w:val="30"/>
        <w:jc w:val="left"/>
        <w:rPr>
          <w:b/>
          <w:bCs/>
          <w:szCs w:val="28"/>
        </w:rPr>
      </w:pPr>
      <w:r w:rsidRPr="003E6331">
        <w:rPr>
          <w:szCs w:val="28"/>
        </w:rPr>
        <w:t>ООО «Издательство «София» - на 0,16%,</w:t>
      </w:r>
    </w:p>
    <w:p w:rsidR="005B79F7" w:rsidRPr="003E6331" w:rsidRDefault="005B79F7" w:rsidP="005B79F7">
      <w:pPr>
        <w:pStyle w:val="30"/>
        <w:jc w:val="left"/>
        <w:rPr>
          <w:szCs w:val="28"/>
        </w:rPr>
      </w:pPr>
      <w:r w:rsidRPr="003E6331">
        <w:rPr>
          <w:szCs w:val="28"/>
        </w:rPr>
        <w:t>ООО «Издательство «Отчий дом» - на 0,16%,</w:t>
      </w:r>
    </w:p>
    <w:p w:rsidR="005B79F7" w:rsidRPr="003E6331" w:rsidRDefault="005B79F7" w:rsidP="005B79F7">
      <w:pPr>
        <w:pStyle w:val="30"/>
        <w:jc w:val="left"/>
        <w:rPr>
          <w:b/>
          <w:bCs/>
          <w:szCs w:val="28"/>
        </w:rPr>
      </w:pPr>
      <w:r w:rsidRPr="003E6331">
        <w:rPr>
          <w:szCs w:val="28"/>
        </w:rPr>
        <w:t>ООО «Стрежень»- на 0,06%,</w:t>
      </w:r>
    </w:p>
    <w:p w:rsidR="005B79F7" w:rsidRPr="003E6331" w:rsidRDefault="005B79F7" w:rsidP="005B79F7">
      <w:pPr>
        <w:pStyle w:val="30"/>
        <w:jc w:val="left"/>
      </w:pPr>
      <w:r w:rsidRPr="003E6331">
        <w:rPr>
          <w:szCs w:val="28"/>
        </w:rPr>
        <w:t>ЗАО «Лана»</w:t>
      </w:r>
      <w:r w:rsidRPr="003E6331">
        <w:rPr>
          <w:sz w:val="24"/>
        </w:rPr>
        <w:t xml:space="preserve"> </w:t>
      </w:r>
      <w:r w:rsidRPr="003E6331">
        <w:t>- на 0,05%,</w:t>
      </w:r>
    </w:p>
    <w:p w:rsidR="005B79F7" w:rsidRPr="003E6331" w:rsidRDefault="005B79F7" w:rsidP="005B79F7">
      <w:pPr>
        <w:pStyle w:val="30"/>
        <w:jc w:val="left"/>
        <w:rPr>
          <w:szCs w:val="28"/>
        </w:rPr>
      </w:pPr>
      <w:r w:rsidRPr="003E6331">
        <w:rPr>
          <w:szCs w:val="28"/>
        </w:rPr>
        <w:t xml:space="preserve">ООО «Проспект» -  на 0,04 %. </w:t>
      </w:r>
    </w:p>
    <w:p w:rsidR="005B79F7" w:rsidRPr="003E6331" w:rsidRDefault="005B79F7" w:rsidP="005B79F7">
      <w:pPr>
        <w:pStyle w:val="30"/>
        <w:jc w:val="left"/>
        <w:rPr>
          <w:b/>
          <w:bCs/>
        </w:rPr>
      </w:pPr>
    </w:p>
    <w:p w:rsidR="005B79F7" w:rsidRPr="003E6331" w:rsidRDefault="005B79F7" w:rsidP="005B79F7">
      <w:pPr>
        <w:pStyle w:val="30"/>
        <w:jc w:val="left"/>
        <w:rPr>
          <w:b/>
          <w:bCs/>
        </w:rPr>
      </w:pPr>
    </w:p>
    <w:p w:rsidR="005B79F7" w:rsidRPr="003E6331" w:rsidRDefault="005B79F7" w:rsidP="005B79F7">
      <w:pPr>
        <w:pStyle w:val="30"/>
        <w:jc w:val="left"/>
        <w:rPr>
          <w:b/>
          <w:bCs/>
        </w:rPr>
      </w:pPr>
      <w:r w:rsidRPr="003E6331">
        <w:rPr>
          <w:b/>
          <w:bCs/>
        </w:rPr>
        <w:t>По брошюрам:</w:t>
      </w:r>
    </w:p>
    <w:p w:rsidR="005B79F7" w:rsidRPr="003E6331" w:rsidRDefault="005B79F7" w:rsidP="005B79F7">
      <w:pPr>
        <w:pStyle w:val="30"/>
        <w:jc w:val="left"/>
      </w:pPr>
      <w:r w:rsidRPr="003E6331">
        <w:rPr>
          <w:szCs w:val="28"/>
        </w:rPr>
        <w:t>ЗАО «Лана»</w:t>
      </w:r>
      <w:r w:rsidRPr="003E6331">
        <w:rPr>
          <w:sz w:val="24"/>
        </w:rPr>
        <w:t xml:space="preserve"> </w:t>
      </w:r>
      <w:r w:rsidRPr="003E6331">
        <w:t>- на 22,43%,</w:t>
      </w:r>
    </w:p>
    <w:p w:rsidR="005B79F7" w:rsidRPr="003E6331" w:rsidRDefault="005B79F7" w:rsidP="005B79F7">
      <w:pPr>
        <w:pStyle w:val="30"/>
        <w:jc w:val="left"/>
      </w:pPr>
      <w:r w:rsidRPr="003E6331">
        <w:t>ООО ИД «Владис» - на 0,24 %,</w:t>
      </w:r>
    </w:p>
    <w:p w:rsidR="005B79F7" w:rsidRPr="003E6331" w:rsidRDefault="005B79F7" w:rsidP="005B79F7">
      <w:pPr>
        <w:pStyle w:val="30"/>
        <w:jc w:val="left"/>
      </w:pPr>
      <w:r w:rsidRPr="003E6331">
        <w:t xml:space="preserve">ЗАО «Издательство «РОСМЭН-ПРЕСС» – на 0,23%, </w:t>
      </w:r>
    </w:p>
    <w:p w:rsidR="005B79F7" w:rsidRPr="003E6331" w:rsidRDefault="005B79F7" w:rsidP="005B79F7">
      <w:pPr>
        <w:pStyle w:val="30"/>
        <w:jc w:val="left"/>
        <w:rPr>
          <w:bCs/>
        </w:rPr>
      </w:pPr>
      <w:r w:rsidRPr="003E6331">
        <w:rPr>
          <w:bCs/>
        </w:rPr>
        <w:t>ООО «ЭМПРЕЗА» - на 0,14%.</w:t>
      </w:r>
    </w:p>
    <w:p w:rsidR="005B79F7" w:rsidRPr="003E6331" w:rsidRDefault="005B79F7" w:rsidP="005B79F7">
      <w:pPr>
        <w:pStyle w:val="30"/>
        <w:jc w:val="left"/>
        <w:rPr>
          <w:b/>
          <w:bCs/>
        </w:rPr>
      </w:pPr>
    </w:p>
    <w:p w:rsidR="005B79F7" w:rsidRPr="003E6331" w:rsidRDefault="005B79F7" w:rsidP="005B79F7">
      <w:pPr>
        <w:pStyle w:val="30"/>
        <w:jc w:val="left"/>
        <w:rPr>
          <w:b/>
          <w:bCs/>
        </w:rPr>
      </w:pPr>
    </w:p>
    <w:p w:rsidR="005B79F7" w:rsidRPr="003E6331" w:rsidRDefault="005B79F7" w:rsidP="005B79F7">
      <w:pPr>
        <w:pStyle w:val="30"/>
        <w:jc w:val="left"/>
        <w:rPr>
          <w:b/>
          <w:bCs/>
        </w:rPr>
      </w:pPr>
      <w:r w:rsidRPr="003E6331">
        <w:rPr>
          <w:b/>
          <w:bCs/>
        </w:rPr>
        <w:t>По журналам:</w:t>
      </w:r>
    </w:p>
    <w:p w:rsidR="005B79F7" w:rsidRPr="003E6331" w:rsidRDefault="005B79F7" w:rsidP="005B79F7">
      <w:pPr>
        <w:pStyle w:val="30"/>
        <w:jc w:val="left"/>
        <w:rPr>
          <w:b/>
          <w:bCs/>
          <w:szCs w:val="28"/>
        </w:rPr>
      </w:pPr>
      <w:r w:rsidRPr="003E6331">
        <w:rPr>
          <w:szCs w:val="28"/>
        </w:rPr>
        <w:t>ООО  «Мир Новостей Полиграфия» - на 6,05 %</w:t>
      </w:r>
    </w:p>
    <w:p w:rsidR="005B79F7" w:rsidRPr="003E6331" w:rsidRDefault="005B79F7" w:rsidP="005B79F7">
      <w:pPr>
        <w:ind w:firstLine="539"/>
        <w:jc w:val="both"/>
        <w:rPr>
          <w:sz w:val="28"/>
          <w:szCs w:val="28"/>
        </w:rPr>
      </w:pPr>
    </w:p>
    <w:p w:rsidR="005B79F7" w:rsidRPr="003E6331" w:rsidRDefault="005B79F7" w:rsidP="005B79F7">
      <w:pPr>
        <w:ind w:firstLine="539"/>
        <w:jc w:val="both"/>
        <w:rPr>
          <w:sz w:val="28"/>
          <w:szCs w:val="28"/>
        </w:rPr>
      </w:pPr>
      <w:r w:rsidRPr="003E6331">
        <w:rPr>
          <w:sz w:val="28"/>
          <w:szCs w:val="28"/>
        </w:rPr>
        <w:t>Учитывая удаленность предприятия от издательств-заказчиков,  особую актуальность приобретает работа менеджеров, направленная на сохранение прежних партнерских отношений и поиск новых заказчиков. Менеджеры службы маркетинга постоянно проводят переговоры с заказчиками по в</w:t>
      </w:r>
      <w:r w:rsidRPr="003E6331">
        <w:rPr>
          <w:sz w:val="28"/>
          <w:szCs w:val="28"/>
        </w:rPr>
        <w:t>о</w:t>
      </w:r>
      <w:r w:rsidRPr="003E6331">
        <w:rPr>
          <w:sz w:val="28"/>
          <w:szCs w:val="28"/>
        </w:rPr>
        <w:t>просам загрузки предприятия,  ценообразования, технологии производства.</w:t>
      </w:r>
    </w:p>
    <w:p w:rsidR="005B79F7" w:rsidRPr="003E6331" w:rsidRDefault="005B79F7" w:rsidP="005B79F7">
      <w:pPr>
        <w:pStyle w:val="20"/>
        <w:jc w:val="both"/>
      </w:pPr>
      <w:r w:rsidRPr="003E6331">
        <w:t>С целью расширения деловых контактов менеджеры предприятия пр</w:t>
      </w:r>
      <w:r w:rsidRPr="003E6331">
        <w:t>и</w:t>
      </w:r>
      <w:r w:rsidRPr="003E6331">
        <w:t>нимали участие в Московской международной книжной выставке-ярмарке, в книжной выставке-ярмарке «Книги России»( г.Москва).</w:t>
      </w:r>
    </w:p>
    <w:p w:rsidR="005B79F7" w:rsidRPr="003E6331" w:rsidRDefault="005B79F7" w:rsidP="005B79F7">
      <w:pPr>
        <w:pStyle w:val="30"/>
      </w:pPr>
      <w:r w:rsidRPr="003E6331">
        <w:t xml:space="preserve">В 2009 году были привлечены новые заказчики: ООО «Палма Пресс», ООО «Популярная литература», ООО «Ад Маргинем Пресс» и др. </w:t>
      </w:r>
    </w:p>
    <w:p w:rsidR="005B79F7" w:rsidRPr="003E6331" w:rsidRDefault="005B79F7" w:rsidP="005B79F7">
      <w:pPr>
        <w:pStyle w:val="30"/>
      </w:pPr>
      <w:r w:rsidRPr="003E6331">
        <w:t>Сохранение  объемов выпуска книжно-журнальной продукции в сто</w:t>
      </w:r>
      <w:r w:rsidRPr="003E6331">
        <w:t>и</w:t>
      </w:r>
      <w:r w:rsidRPr="003E6331">
        <w:t>мостном выражении, несмотря на финансово-экономический кризис, свид</w:t>
      </w:r>
      <w:r w:rsidRPr="003E6331">
        <w:t>е</w:t>
      </w:r>
      <w:r w:rsidRPr="003E6331">
        <w:t>тельствует об оптимальном выборе предприятием заказчиков.</w:t>
      </w:r>
    </w:p>
    <w:p w:rsidR="005B79F7" w:rsidRPr="003E6331" w:rsidRDefault="005B79F7" w:rsidP="005B79F7">
      <w:pPr>
        <w:pStyle w:val="30"/>
      </w:pPr>
    </w:p>
    <w:p w:rsidR="005B79F7" w:rsidRDefault="005B79F7" w:rsidP="005B79F7">
      <w:pPr>
        <w:pStyle w:val="30"/>
      </w:pPr>
      <w:r w:rsidRPr="003E6331">
        <w:t xml:space="preserve">За 2009 год выпущено 55 наименований </w:t>
      </w:r>
      <w:r w:rsidRPr="003E6331">
        <w:rPr>
          <w:b/>
        </w:rPr>
        <w:t>газет</w:t>
      </w:r>
      <w:r w:rsidRPr="003E6331">
        <w:t>. Наибольшую долю в общем выпуске газет занимают местные газеты –     60,3%</w:t>
      </w:r>
    </w:p>
    <w:p w:rsidR="005B79F7" w:rsidRDefault="005B79F7" w:rsidP="005B79F7">
      <w:pPr>
        <w:pStyle w:val="30"/>
      </w:pPr>
    </w:p>
    <w:p w:rsidR="005B79F7" w:rsidRDefault="005B79F7" w:rsidP="005B79F7">
      <w:pPr>
        <w:pStyle w:val="30"/>
      </w:pPr>
    </w:p>
    <w:p w:rsidR="005B79F7" w:rsidRPr="003E6331" w:rsidRDefault="005B79F7" w:rsidP="005B79F7">
      <w:pPr>
        <w:pStyle w:val="30"/>
      </w:pPr>
    </w:p>
    <w:p w:rsidR="005B79F7" w:rsidRPr="003E6331" w:rsidRDefault="005B79F7" w:rsidP="005B79F7">
      <w:pPr>
        <w:pStyle w:val="5"/>
        <w:keepNext w:val="0"/>
        <w:rPr>
          <w:sz w:val="28"/>
        </w:rPr>
      </w:pPr>
      <w:r w:rsidRPr="003E6331">
        <w:lastRenderedPageBreak/>
        <w:t>Таблица 5</w:t>
      </w:r>
    </w:p>
    <w:p w:rsidR="005B79F7" w:rsidRPr="003E6331" w:rsidRDefault="005B79F7" w:rsidP="005B79F7">
      <w:pPr>
        <w:pStyle w:val="6"/>
        <w:keepNext w:val="0"/>
        <w:rPr>
          <w:b/>
          <w:bCs/>
          <w:sz w:val="24"/>
        </w:rPr>
      </w:pPr>
      <w:r w:rsidRPr="003E6331">
        <w:rPr>
          <w:b/>
          <w:bCs/>
          <w:sz w:val="24"/>
        </w:rPr>
        <w:t>Доля товарного рынка заказчиков газетной продукции</w:t>
      </w:r>
    </w:p>
    <w:p w:rsidR="005B79F7" w:rsidRPr="003E6331" w:rsidRDefault="005B79F7" w:rsidP="005B79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4"/>
        <w:gridCol w:w="4763"/>
        <w:gridCol w:w="2091"/>
        <w:gridCol w:w="2126"/>
      </w:tblGrid>
      <w:tr w:rsidR="005B79F7" w:rsidRPr="003E6331" w:rsidTr="00801755">
        <w:trPr>
          <w:cantSplit/>
          <w:trHeight w:val="284"/>
        </w:trPr>
        <w:tc>
          <w:tcPr>
            <w:tcW w:w="484" w:type="dxa"/>
            <w:vMerge w:val="restart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</w:p>
        </w:tc>
        <w:tc>
          <w:tcPr>
            <w:tcW w:w="4763" w:type="dxa"/>
            <w:vMerge w:val="restart"/>
            <w:vAlign w:val="center"/>
          </w:tcPr>
          <w:p w:rsidR="005B79F7" w:rsidRPr="003E6331" w:rsidRDefault="005B79F7" w:rsidP="00801755">
            <w:pPr>
              <w:pStyle w:val="4"/>
              <w:keepNext w:val="0"/>
              <w:rPr>
                <w:lang w:val="ru-RU"/>
              </w:rPr>
            </w:pPr>
            <w:r w:rsidRPr="003E6331">
              <w:rPr>
                <w:lang w:val="ru-RU"/>
              </w:rPr>
              <w:t>Заказчики</w:t>
            </w:r>
          </w:p>
        </w:tc>
        <w:tc>
          <w:tcPr>
            <w:tcW w:w="4217" w:type="dxa"/>
            <w:gridSpan w:val="2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Доля от общего выпуска (руб.) %</w:t>
            </w:r>
          </w:p>
        </w:tc>
      </w:tr>
      <w:tr w:rsidR="005B79F7" w:rsidRPr="003E6331" w:rsidTr="00801755">
        <w:trPr>
          <w:cantSplit/>
          <w:trHeight w:val="284"/>
        </w:trPr>
        <w:tc>
          <w:tcPr>
            <w:tcW w:w="484" w:type="dxa"/>
            <w:vMerge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</w:p>
        </w:tc>
        <w:tc>
          <w:tcPr>
            <w:tcW w:w="4763" w:type="dxa"/>
            <w:vMerge/>
          </w:tcPr>
          <w:p w:rsidR="005B79F7" w:rsidRPr="003E6331" w:rsidRDefault="005B79F7" w:rsidP="00801755">
            <w:pPr>
              <w:rPr>
                <w:sz w:val="24"/>
              </w:rPr>
            </w:pPr>
          </w:p>
        </w:tc>
        <w:tc>
          <w:tcPr>
            <w:tcW w:w="209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2008</w:t>
            </w:r>
          </w:p>
        </w:tc>
        <w:tc>
          <w:tcPr>
            <w:tcW w:w="212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  <w:lang w:val="en-US"/>
              </w:rPr>
            </w:pPr>
            <w:r w:rsidRPr="003E6331">
              <w:rPr>
                <w:sz w:val="24"/>
              </w:rPr>
              <w:t>200</w:t>
            </w:r>
            <w:r w:rsidRPr="003E6331">
              <w:rPr>
                <w:sz w:val="24"/>
                <w:lang w:val="en-US"/>
              </w:rPr>
              <w:t>9</w:t>
            </w:r>
          </w:p>
        </w:tc>
      </w:tr>
      <w:tr w:rsidR="005B79F7" w:rsidRPr="003E6331" w:rsidTr="00801755">
        <w:trPr>
          <w:trHeight w:val="284"/>
        </w:trPr>
        <w:tc>
          <w:tcPr>
            <w:tcW w:w="48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</w:t>
            </w:r>
          </w:p>
        </w:tc>
        <w:tc>
          <w:tcPr>
            <w:tcW w:w="4763" w:type="dxa"/>
            <w:vAlign w:val="center"/>
          </w:tcPr>
          <w:p w:rsidR="005B79F7" w:rsidRPr="003E6331" w:rsidRDefault="005B79F7" w:rsidP="00801755">
            <w:pPr>
              <w:pStyle w:val="7"/>
              <w:keepNext w:val="0"/>
            </w:pPr>
            <w:r w:rsidRPr="003E6331">
              <w:t>Российские газеты</w:t>
            </w:r>
          </w:p>
        </w:tc>
        <w:tc>
          <w:tcPr>
            <w:tcW w:w="209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25,3</w:t>
            </w:r>
          </w:p>
        </w:tc>
        <w:tc>
          <w:tcPr>
            <w:tcW w:w="212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35,5</w:t>
            </w:r>
          </w:p>
        </w:tc>
      </w:tr>
      <w:tr w:rsidR="005B79F7" w:rsidRPr="003E6331" w:rsidTr="00801755">
        <w:trPr>
          <w:trHeight w:val="284"/>
        </w:trPr>
        <w:tc>
          <w:tcPr>
            <w:tcW w:w="48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</w:t>
            </w:r>
          </w:p>
        </w:tc>
        <w:tc>
          <w:tcPr>
            <w:tcW w:w="4763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Местные газеты</w:t>
            </w:r>
          </w:p>
        </w:tc>
        <w:tc>
          <w:tcPr>
            <w:tcW w:w="209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69,0</w:t>
            </w:r>
          </w:p>
        </w:tc>
        <w:tc>
          <w:tcPr>
            <w:tcW w:w="212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60,3</w:t>
            </w:r>
          </w:p>
        </w:tc>
      </w:tr>
      <w:tr w:rsidR="005B79F7" w:rsidRPr="003E6331" w:rsidTr="00801755">
        <w:trPr>
          <w:trHeight w:val="284"/>
        </w:trPr>
        <w:tc>
          <w:tcPr>
            <w:tcW w:w="484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</w:t>
            </w:r>
          </w:p>
        </w:tc>
        <w:tc>
          <w:tcPr>
            <w:tcW w:w="4763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Иногородние газеты</w:t>
            </w:r>
          </w:p>
        </w:tc>
        <w:tc>
          <w:tcPr>
            <w:tcW w:w="209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5,7</w:t>
            </w:r>
          </w:p>
        </w:tc>
        <w:tc>
          <w:tcPr>
            <w:tcW w:w="212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4,2</w:t>
            </w:r>
          </w:p>
        </w:tc>
      </w:tr>
    </w:tbl>
    <w:p w:rsidR="005B79F7" w:rsidRPr="003E6331" w:rsidRDefault="005B79F7" w:rsidP="005B79F7">
      <w:pPr>
        <w:pStyle w:val="20"/>
        <w:ind w:firstLine="0"/>
        <w:jc w:val="both"/>
      </w:pPr>
    </w:p>
    <w:p w:rsidR="005B79F7" w:rsidRPr="003E6331" w:rsidRDefault="005B79F7" w:rsidP="005B79F7">
      <w:pPr>
        <w:pStyle w:val="20"/>
        <w:jc w:val="both"/>
      </w:pPr>
      <w:r w:rsidRPr="003E6331">
        <w:t xml:space="preserve">Выпуск </w:t>
      </w:r>
      <w:r w:rsidRPr="003E6331">
        <w:rPr>
          <w:b/>
          <w:bCs/>
        </w:rPr>
        <w:t>этикеточно-упаковочной продукции</w:t>
      </w:r>
      <w:r w:rsidRPr="003E6331">
        <w:t>, основными потребит</w:t>
      </w:r>
      <w:r w:rsidRPr="003E6331">
        <w:t>е</w:t>
      </w:r>
      <w:r w:rsidRPr="003E6331">
        <w:t>лями которой являются перерабатывающие предприятия г. Ульяновска и П</w:t>
      </w:r>
      <w:r w:rsidRPr="003E6331">
        <w:t>о</w:t>
      </w:r>
      <w:r w:rsidRPr="003E6331">
        <w:t>волжского региона, состав</w:t>
      </w:r>
      <w:r>
        <w:t>и</w:t>
      </w:r>
      <w:r w:rsidR="00013A6C">
        <w:t>л 334 тыс.руб. или 0,1</w:t>
      </w:r>
      <w:r w:rsidRPr="003E6331">
        <w:t xml:space="preserve"> % в общем объеме в</w:t>
      </w:r>
      <w:r w:rsidRPr="003E6331">
        <w:t>ы</w:t>
      </w:r>
      <w:r w:rsidRPr="003E6331">
        <w:t xml:space="preserve">пуска продукции. </w:t>
      </w:r>
    </w:p>
    <w:p w:rsidR="005B79F7" w:rsidRPr="003E6331" w:rsidRDefault="005B79F7" w:rsidP="005B79F7">
      <w:pPr>
        <w:pStyle w:val="a7"/>
        <w:ind w:firstLine="720"/>
        <w:jc w:val="both"/>
      </w:pPr>
      <w:r w:rsidRPr="003E6331">
        <w:t>ОАО «ИПК «Ульяновский Дом печати» выпускает продукцию кул</w:t>
      </w:r>
      <w:r w:rsidRPr="003E6331">
        <w:t>ь</w:t>
      </w:r>
      <w:r w:rsidRPr="003E6331">
        <w:t xml:space="preserve">турно-бытового назначения как по заказам других издательств, так и для реализации через собственную оптово-розничную торговую сеть. За 2009 год объем оптовых продаж </w:t>
      </w:r>
      <w:r w:rsidRPr="003E6331">
        <w:rPr>
          <w:b/>
        </w:rPr>
        <w:t xml:space="preserve">товаров культурно-бытового назначения </w:t>
      </w:r>
      <w:r w:rsidRPr="003E6331">
        <w:t>составил 73577 тыс.руб. (94,5 % к уровню прошлого года)</w:t>
      </w:r>
    </w:p>
    <w:p w:rsidR="005B79F7" w:rsidRPr="003E6331" w:rsidRDefault="005B79F7" w:rsidP="005B79F7">
      <w:pPr>
        <w:ind w:firstLine="720"/>
        <w:rPr>
          <w:bCs/>
          <w:sz w:val="28"/>
        </w:rPr>
      </w:pPr>
      <w:r w:rsidRPr="003E6331">
        <w:rPr>
          <w:bCs/>
          <w:sz w:val="28"/>
        </w:rPr>
        <w:t>С целью расширения деловых контактов и привлечения новых партн</w:t>
      </w:r>
      <w:r w:rsidRPr="003E6331">
        <w:rPr>
          <w:bCs/>
          <w:sz w:val="28"/>
        </w:rPr>
        <w:t>е</w:t>
      </w:r>
      <w:r w:rsidRPr="003E6331">
        <w:rPr>
          <w:bCs/>
          <w:sz w:val="28"/>
        </w:rPr>
        <w:t>ров продукция ОАО ИПК «Ульяновский дом печати» была представлена на Международной выставке канцелярских и офисных товаров «Скрепка Экспо 2009», проходившей в г.Москве.</w:t>
      </w:r>
    </w:p>
    <w:p w:rsidR="005B79F7" w:rsidRPr="003E6331" w:rsidRDefault="005B79F7" w:rsidP="005B79F7">
      <w:pPr>
        <w:jc w:val="right"/>
        <w:rPr>
          <w:b/>
          <w:sz w:val="24"/>
        </w:rPr>
      </w:pPr>
      <w:r w:rsidRPr="003E6331">
        <w:rPr>
          <w:sz w:val="24"/>
        </w:rPr>
        <w:t xml:space="preserve">Таблица </w:t>
      </w:r>
      <w:r>
        <w:rPr>
          <w:sz w:val="24"/>
        </w:rPr>
        <w:t>6</w:t>
      </w:r>
    </w:p>
    <w:p w:rsidR="005B79F7" w:rsidRPr="008352AF" w:rsidRDefault="005B79F7" w:rsidP="005B79F7">
      <w:pPr>
        <w:pStyle w:val="1"/>
        <w:keepNext w:val="0"/>
        <w:jc w:val="center"/>
        <w:rPr>
          <w:b/>
          <w:bCs/>
          <w:sz w:val="24"/>
        </w:rPr>
      </w:pPr>
    </w:p>
    <w:p w:rsidR="005B79F7" w:rsidRPr="003E6331" w:rsidRDefault="005B79F7" w:rsidP="005B79F7">
      <w:pPr>
        <w:pStyle w:val="1"/>
        <w:keepNext w:val="0"/>
        <w:jc w:val="center"/>
        <w:rPr>
          <w:b/>
          <w:bCs/>
          <w:sz w:val="24"/>
        </w:rPr>
      </w:pPr>
      <w:r w:rsidRPr="003E6331">
        <w:rPr>
          <w:b/>
          <w:bCs/>
          <w:sz w:val="24"/>
        </w:rPr>
        <w:t>Доля товарного рынка культурно-бытовых товаров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62"/>
        <w:gridCol w:w="1013"/>
        <w:gridCol w:w="1158"/>
        <w:gridCol w:w="1171"/>
        <w:gridCol w:w="1146"/>
        <w:gridCol w:w="1159"/>
        <w:gridCol w:w="1013"/>
      </w:tblGrid>
      <w:tr w:rsidR="005B79F7" w:rsidRPr="003E6331" w:rsidTr="00801755">
        <w:trPr>
          <w:cantSplit/>
          <w:trHeight w:val="20"/>
        </w:trPr>
        <w:tc>
          <w:tcPr>
            <w:tcW w:w="2862" w:type="dxa"/>
            <w:vMerge w:val="restart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Регион</w:t>
            </w:r>
          </w:p>
        </w:tc>
        <w:tc>
          <w:tcPr>
            <w:tcW w:w="3342" w:type="dxa"/>
            <w:gridSpan w:val="3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Отгрузка продукции, тыс.руб.</w:t>
            </w:r>
          </w:p>
        </w:tc>
        <w:tc>
          <w:tcPr>
            <w:tcW w:w="2305" w:type="dxa"/>
            <w:gridSpan w:val="2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Доля в объеме пр</w:t>
            </w:r>
            <w:r w:rsidRPr="003E6331">
              <w:rPr>
                <w:sz w:val="24"/>
              </w:rPr>
              <w:t>о</w:t>
            </w:r>
            <w:r w:rsidRPr="003E6331">
              <w:rPr>
                <w:sz w:val="24"/>
              </w:rPr>
              <w:t xml:space="preserve">даж, </w:t>
            </w:r>
          </w:p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%</w:t>
            </w:r>
          </w:p>
        </w:tc>
        <w:tc>
          <w:tcPr>
            <w:tcW w:w="1013" w:type="dxa"/>
            <w:vMerge w:val="restart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Изм</w:t>
            </w:r>
            <w:r w:rsidRPr="003E6331">
              <w:rPr>
                <w:sz w:val="24"/>
              </w:rPr>
              <w:t>е</w:t>
            </w:r>
            <w:r w:rsidRPr="003E6331">
              <w:rPr>
                <w:sz w:val="24"/>
              </w:rPr>
              <w:t>нение доли</w:t>
            </w:r>
          </w:p>
        </w:tc>
      </w:tr>
      <w:tr w:rsidR="005B79F7" w:rsidRPr="003E6331" w:rsidTr="00801755">
        <w:trPr>
          <w:cantSplit/>
          <w:trHeight w:val="20"/>
        </w:trPr>
        <w:tc>
          <w:tcPr>
            <w:tcW w:w="2862" w:type="dxa"/>
            <w:vMerge/>
          </w:tcPr>
          <w:p w:rsidR="005B79F7" w:rsidRPr="003E6331" w:rsidRDefault="005B79F7" w:rsidP="00801755">
            <w:pPr>
              <w:jc w:val="both"/>
              <w:rPr>
                <w:sz w:val="24"/>
              </w:rPr>
            </w:pP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2008г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200</w:t>
            </w:r>
            <w:r w:rsidRPr="003E6331">
              <w:rPr>
                <w:sz w:val="24"/>
                <w:lang w:val="en-US"/>
              </w:rPr>
              <w:t>9</w:t>
            </w:r>
            <w:r w:rsidRPr="003E6331">
              <w:rPr>
                <w:sz w:val="24"/>
              </w:rPr>
              <w:t>г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%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2008г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200</w:t>
            </w:r>
            <w:r w:rsidRPr="003E6331">
              <w:rPr>
                <w:sz w:val="24"/>
                <w:lang w:val="en-US"/>
              </w:rPr>
              <w:t>9</w:t>
            </w:r>
            <w:r w:rsidRPr="003E6331">
              <w:rPr>
                <w:sz w:val="24"/>
              </w:rPr>
              <w:t>г</w:t>
            </w:r>
          </w:p>
        </w:tc>
        <w:tc>
          <w:tcPr>
            <w:tcW w:w="1013" w:type="dxa"/>
            <w:vMerge/>
          </w:tcPr>
          <w:p w:rsidR="005B79F7" w:rsidRPr="003E6331" w:rsidRDefault="005B79F7" w:rsidP="00801755">
            <w:pPr>
              <w:jc w:val="both"/>
              <w:rPr>
                <w:sz w:val="24"/>
              </w:rPr>
            </w:pP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Башкортостан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1622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  <w:lang w:val="en-US"/>
              </w:rPr>
            </w:pPr>
            <w:r w:rsidRPr="003E6331">
              <w:rPr>
                <w:sz w:val="24"/>
                <w:lang w:val="en-US"/>
              </w:rPr>
              <w:t>552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34,0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2,1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  <w:lang w:val="en-US"/>
              </w:rPr>
              <w:t>0</w:t>
            </w:r>
            <w:r w:rsidRPr="003E6331">
              <w:rPr>
                <w:sz w:val="24"/>
              </w:rPr>
              <w:t>,7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-1,4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Великий Новгород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419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149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35,6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0,5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0,2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-0,3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Воронеж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3521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10896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в 3,1 раза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4,5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14,8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+10,3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Курган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686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645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94,0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0,9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0,9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Курск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520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158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30,4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0,7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0,2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-0,5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1"/>
              <w:keepNext w:val="0"/>
              <w:rPr>
                <w:sz w:val="24"/>
              </w:rPr>
            </w:pPr>
            <w:r w:rsidRPr="003E6331">
              <w:rPr>
                <w:sz w:val="24"/>
              </w:rPr>
              <w:t>Москва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17190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22593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131,4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22,1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30,7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+8,6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Нижний Новгород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8278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2948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35,6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10,6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4,0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-6,6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Новосибирск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405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132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32,6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0,5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0,2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-0,3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Пермь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105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195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185,7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0,1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0,3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+0,2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Республика Дагестан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1678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1087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64,8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2,1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1,5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-0,6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Республика Мари-Эл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593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760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128,2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0,8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1,0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+0,2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Республика Чувашия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210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0,3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+0,3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Ростов на Дону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10524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6184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58,8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13,5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8,4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-5,1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Рязань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2542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2589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101,8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3,3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3,5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+0,2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Самара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595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629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105,7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0,8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0,9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+0,1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1"/>
              <w:keepNext w:val="0"/>
              <w:rPr>
                <w:sz w:val="24"/>
              </w:rPr>
            </w:pPr>
            <w:r w:rsidRPr="003E6331">
              <w:rPr>
                <w:sz w:val="24"/>
              </w:rPr>
              <w:t>Санкт-Петербург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1440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  <w:lang w:val="en-US"/>
              </w:rPr>
            </w:pPr>
            <w:r w:rsidRPr="003E6331">
              <w:rPr>
                <w:sz w:val="24"/>
                <w:lang w:val="en-US"/>
              </w:rPr>
              <w:t>1359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94,4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1,9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1,8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-0,1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Саратов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1088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1030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94,7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1,4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1,4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Тюмень и область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347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191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55,0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0,4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0,3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-0,1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lastRenderedPageBreak/>
              <w:t>Ульяновск и область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24293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15141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62,3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31,2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20,6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-10,6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Челябинск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401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201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50,1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0,5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0,3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-0,2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Прочие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1616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5928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367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2,1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8,0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+5,9</w:t>
            </w:r>
          </w:p>
        </w:tc>
      </w:tr>
      <w:tr w:rsidR="005B79F7" w:rsidRPr="003E6331" w:rsidTr="00801755">
        <w:trPr>
          <w:trHeight w:val="20"/>
        </w:trPr>
        <w:tc>
          <w:tcPr>
            <w:tcW w:w="2862" w:type="dxa"/>
            <w:vAlign w:val="center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Итого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77863</w:t>
            </w:r>
          </w:p>
        </w:tc>
        <w:tc>
          <w:tcPr>
            <w:tcW w:w="1158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73577</w:t>
            </w:r>
          </w:p>
        </w:tc>
        <w:tc>
          <w:tcPr>
            <w:tcW w:w="1171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94,5</w:t>
            </w:r>
          </w:p>
        </w:tc>
        <w:tc>
          <w:tcPr>
            <w:tcW w:w="1146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100</w:t>
            </w:r>
          </w:p>
        </w:tc>
        <w:tc>
          <w:tcPr>
            <w:tcW w:w="1159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100</w:t>
            </w:r>
          </w:p>
        </w:tc>
        <w:tc>
          <w:tcPr>
            <w:tcW w:w="1013" w:type="dxa"/>
            <w:vAlign w:val="center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</w:p>
        </w:tc>
      </w:tr>
    </w:tbl>
    <w:p w:rsidR="005B79F7" w:rsidRPr="003E6331" w:rsidRDefault="005B79F7" w:rsidP="005B79F7">
      <w:pPr>
        <w:ind w:firstLine="539"/>
        <w:rPr>
          <w:sz w:val="28"/>
        </w:rPr>
      </w:pPr>
    </w:p>
    <w:p w:rsidR="005B79F7" w:rsidRPr="003E6331" w:rsidRDefault="005B79F7" w:rsidP="005B79F7">
      <w:pPr>
        <w:ind w:firstLine="539"/>
        <w:rPr>
          <w:sz w:val="28"/>
        </w:rPr>
      </w:pPr>
      <w:r w:rsidRPr="003E6331">
        <w:rPr>
          <w:sz w:val="28"/>
        </w:rPr>
        <w:t xml:space="preserve"> </w:t>
      </w:r>
    </w:p>
    <w:p w:rsidR="005B79F7" w:rsidRDefault="005B79F7" w:rsidP="005B79F7">
      <w:pPr>
        <w:ind w:firstLine="539"/>
        <w:jc w:val="both"/>
        <w:rPr>
          <w:sz w:val="28"/>
          <w:szCs w:val="28"/>
        </w:rPr>
      </w:pPr>
    </w:p>
    <w:p w:rsidR="005B79F7" w:rsidRPr="003E6331" w:rsidRDefault="005B79F7" w:rsidP="005B79F7">
      <w:pPr>
        <w:ind w:firstLine="539"/>
        <w:jc w:val="both"/>
        <w:rPr>
          <w:sz w:val="28"/>
          <w:szCs w:val="28"/>
        </w:rPr>
      </w:pPr>
      <w:r w:rsidRPr="003E6331">
        <w:rPr>
          <w:sz w:val="28"/>
          <w:szCs w:val="28"/>
        </w:rPr>
        <w:t>Последовательное развитие рынка полиграфических работ во всех его секторах сопровождается усилением конкуренции между субъектами этого рынка. Политика технического перевооружения, проводимая на ОАО «ИПК «Ульяновский Дом печати», внедрение новых современных технологий, п</w:t>
      </w:r>
      <w:r w:rsidRPr="003E6331">
        <w:rPr>
          <w:sz w:val="28"/>
          <w:szCs w:val="28"/>
        </w:rPr>
        <w:t>е</w:t>
      </w:r>
      <w:r w:rsidRPr="003E6331">
        <w:rPr>
          <w:sz w:val="28"/>
          <w:szCs w:val="28"/>
        </w:rPr>
        <w:t>редовой менеджмент позволили предприятию  увеличить свои рыночные д</w:t>
      </w:r>
      <w:r w:rsidRPr="003E6331">
        <w:rPr>
          <w:sz w:val="28"/>
          <w:szCs w:val="28"/>
        </w:rPr>
        <w:t>о</w:t>
      </w:r>
      <w:r w:rsidRPr="003E6331">
        <w:rPr>
          <w:sz w:val="28"/>
          <w:szCs w:val="28"/>
        </w:rPr>
        <w:t>ли во всех секторах книжного рынка. По итогам 2009 года ОАО «ИПК «Ул</w:t>
      </w:r>
      <w:r w:rsidRPr="003E6331">
        <w:rPr>
          <w:sz w:val="28"/>
          <w:szCs w:val="28"/>
        </w:rPr>
        <w:t>ь</w:t>
      </w:r>
      <w:r w:rsidRPr="003E6331">
        <w:rPr>
          <w:sz w:val="28"/>
          <w:szCs w:val="28"/>
        </w:rPr>
        <w:t xml:space="preserve">яновский дом печати», несмотря на кризис, сохранил  лидирующие позиции среди крупнейших полиграфических предприятий. </w:t>
      </w:r>
    </w:p>
    <w:p w:rsidR="005B79F7" w:rsidRPr="003E6331" w:rsidRDefault="005B79F7" w:rsidP="005B79F7">
      <w:pPr>
        <w:spacing w:line="259" w:lineRule="auto"/>
        <w:ind w:firstLine="539"/>
        <w:jc w:val="both"/>
        <w:rPr>
          <w:sz w:val="28"/>
          <w:szCs w:val="28"/>
        </w:rPr>
      </w:pPr>
      <w:r w:rsidRPr="003E6331">
        <w:rPr>
          <w:sz w:val="28"/>
          <w:szCs w:val="28"/>
        </w:rPr>
        <w:t>По данным журнала «Новости полиграфии» №21-22 за 2009г., подгото</w:t>
      </w:r>
      <w:r w:rsidRPr="003E6331">
        <w:rPr>
          <w:sz w:val="28"/>
          <w:szCs w:val="28"/>
        </w:rPr>
        <w:t>в</w:t>
      </w:r>
      <w:r w:rsidRPr="003E6331">
        <w:rPr>
          <w:sz w:val="28"/>
          <w:szCs w:val="28"/>
        </w:rPr>
        <w:t>ленным специалистами Федерального агентства по печати и массовым ко</w:t>
      </w:r>
      <w:r w:rsidRPr="003E6331">
        <w:rPr>
          <w:sz w:val="28"/>
          <w:szCs w:val="28"/>
        </w:rPr>
        <w:t>м</w:t>
      </w:r>
      <w:r w:rsidRPr="003E6331">
        <w:rPr>
          <w:sz w:val="28"/>
          <w:szCs w:val="28"/>
        </w:rPr>
        <w:t xml:space="preserve">муникациям, по итогам первого полугодия 2009г. </w:t>
      </w:r>
      <w:r w:rsidRPr="00845871">
        <w:rPr>
          <w:b/>
          <w:sz w:val="28"/>
          <w:szCs w:val="28"/>
        </w:rPr>
        <w:t>ОАО «ИПК «Ульяно</w:t>
      </w:r>
      <w:r w:rsidRPr="00845871">
        <w:rPr>
          <w:b/>
          <w:sz w:val="28"/>
          <w:szCs w:val="28"/>
        </w:rPr>
        <w:t>в</w:t>
      </w:r>
      <w:r w:rsidRPr="00845871">
        <w:rPr>
          <w:b/>
          <w:sz w:val="28"/>
          <w:szCs w:val="28"/>
        </w:rPr>
        <w:t xml:space="preserve">ский Дом печати» занимает первое место </w:t>
      </w:r>
      <w:r w:rsidRPr="003E6331">
        <w:rPr>
          <w:sz w:val="28"/>
          <w:szCs w:val="28"/>
        </w:rPr>
        <w:t>среди пяти федеральных пре</w:t>
      </w:r>
      <w:r w:rsidRPr="003E6331">
        <w:rPr>
          <w:sz w:val="28"/>
          <w:szCs w:val="28"/>
        </w:rPr>
        <w:t>д</w:t>
      </w:r>
      <w:r w:rsidRPr="003E6331">
        <w:rPr>
          <w:sz w:val="28"/>
          <w:szCs w:val="28"/>
        </w:rPr>
        <w:t>приятий-лидеров  в производстве книжной продукции  по листажу, которые обеспечивают 58,1% выпуска в этом секторе рынка.</w:t>
      </w:r>
    </w:p>
    <w:p w:rsidR="005B79F7" w:rsidRPr="003E6331" w:rsidRDefault="005B79F7" w:rsidP="005B79F7">
      <w:pPr>
        <w:pStyle w:val="20"/>
        <w:jc w:val="right"/>
        <w:rPr>
          <w:sz w:val="24"/>
        </w:rPr>
      </w:pPr>
      <w:r w:rsidRPr="003E6331">
        <w:rPr>
          <w:sz w:val="24"/>
        </w:rPr>
        <w:t xml:space="preserve">Таблица </w:t>
      </w:r>
      <w:r>
        <w:rPr>
          <w:sz w:val="24"/>
        </w:rPr>
        <w:t>7</w:t>
      </w:r>
    </w:p>
    <w:p w:rsidR="005B79F7" w:rsidRPr="003E6331" w:rsidRDefault="005B79F7" w:rsidP="005B79F7">
      <w:pPr>
        <w:pStyle w:val="20"/>
        <w:jc w:val="righ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9"/>
        <w:gridCol w:w="3023"/>
        <w:gridCol w:w="971"/>
        <w:gridCol w:w="992"/>
        <w:gridCol w:w="1134"/>
        <w:gridCol w:w="992"/>
        <w:gridCol w:w="992"/>
        <w:gridCol w:w="957"/>
      </w:tblGrid>
      <w:tr w:rsidR="005B79F7" w:rsidRPr="003E6331" w:rsidTr="00801755">
        <w:tc>
          <w:tcPr>
            <w:tcW w:w="509" w:type="dxa"/>
            <w:vMerge w:val="restart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№</w:t>
            </w:r>
          </w:p>
        </w:tc>
        <w:tc>
          <w:tcPr>
            <w:tcW w:w="3023" w:type="dxa"/>
            <w:vMerge w:val="restart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Наименование предпр</w:t>
            </w:r>
            <w:r w:rsidRPr="003E6331">
              <w:rPr>
                <w:sz w:val="24"/>
              </w:rPr>
              <w:t>и</w:t>
            </w:r>
            <w:r w:rsidRPr="003E6331">
              <w:rPr>
                <w:sz w:val="24"/>
              </w:rPr>
              <w:t>ятия</w:t>
            </w:r>
          </w:p>
        </w:tc>
        <w:tc>
          <w:tcPr>
            <w:tcW w:w="1963" w:type="dxa"/>
            <w:gridSpan w:val="2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Выпуск проду</w:t>
            </w:r>
            <w:r w:rsidRPr="003E6331">
              <w:rPr>
                <w:sz w:val="24"/>
              </w:rPr>
              <w:t>к</w:t>
            </w:r>
            <w:r w:rsidRPr="003E6331">
              <w:rPr>
                <w:sz w:val="24"/>
              </w:rPr>
              <w:t>ции за первое полугодие, млн.л.отт.</w:t>
            </w:r>
          </w:p>
        </w:tc>
        <w:tc>
          <w:tcPr>
            <w:tcW w:w="1134" w:type="dxa"/>
            <w:vMerge w:val="restart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Рост к 2008 г</w:t>
            </w:r>
            <w:r w:rsidRPr="003E6331">
              <w:rPr>
                <w:sz w:val="24"/>
              </w:rPr>
              <w:t>о</w:t>
            </w:r>
            <w:r w:rsidRPr="003E6331">
              <w:rPr>
                <w:sz w:val="24"/>
              </w:rPr>
              <w:t>ду, %</w:t>
            </w:r>
          </w:p>
        </w:tc>
        <w:tc>
          <w:tcPr>
            <w:tcW w:w="2941" w:type="dxa"/>
            <w:gridSpan w:val="3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Доля рынка, %</w:t>
            </w:r>
          </w:p>
        </w:tc>
      </w:tr>
      <w:tr w:rsidR="005B79F7" w:rsidRPr="003E6331" w:rsidTr="00801755">
        <w:trPr>
          <w:trHeight w:val="329"/>
        </w:trPr>
        <w:tc>
          <w:tcPr>
            <w:tcW w:w="509" w:type="dxa"/>
            <w:vMerge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</w:p>
        </w:tc>
        <w:tc>
          <w:tcPr>
            <w:tcW w:w="3023" w:type="dxa"/>
            <w:vMerge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</w:p>
        </w:tc>
        <w:tc>
          <w:tcPr>
            <w:tcW w:w="97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0"/>
              </w:rPr>
            </w:pPr>
            <w:r w:rsidRPr="003E6331">
              <w:rPr>
                <w:sz w:val="20"/>
              </w:rPr>
              <w:t>2009 г.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0"/>
              </w:rPr>
            </w:pPr>
            <w:r w:rsidRPr="003E6331">
              <w:rPr>
                <w:sz w:val="20"/>
              </w:rPr>
              <w:t>2008 г.</w:t>
            </w:r>
          </w:p>
        </w:tc>
        <w:tc>
          <w:tcPr>
            <w:tcW w:w="1134" w:type="dxa"/>
            <w:vMerge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0"/>
              </w:rPr>
            </w:pPr>
            <w:r w:rsidRPr="003E6331">
              <w:rPr>
                <w:sz w:val="20"/>
              </w:rPr>
              <w:t>2009 г.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0"/>
              </w:rPr>
            </w:pPr>
            <w:r w:rsidRPr="003E6331">
              <w:rPr>
                <w:sz w:val="20"/>
              </w:rPr>
              <w:t>2008 г.</w:t>
            </w:r>
          </w:p>
        </w:tc>
        <w:tc>
          <w:tcPr>
            <w:tcW w:w="957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0"/>
              </w:rPr>
            </w:pPr>
            <w:r w:rsidRPr="003E6331">
              <w:rPr>
                <w:sz w:val="20"/>
              </w:rPr>
              <w:t>2007 г.</w:t>
            </w:r>
          </w:p>
        </w:tc>
      </w:tr>
      <w:tr w:rsidR="005B79F7" w:rsidRPr="003E6331" w:rsidTr="00801755">
        <w:trPr>
          <w:trHeight w:val="503"/>
        </w:trPr>
        <w:tc>
          <w:tcPr>
            <w:tcW w:w="509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</w:t>
            </w:r>
          </w:p>
        </w:tc>
        <w:tc>
          <w:tcPr>
            <w:tcW w:w="3023" w:type="dxa"/>
            <w:vAlign w:val="center"/>
          </w:tcPr>
          <w:p w:rsidR="005B79F7" w:rsidRPr="003E6331" w:rsidRDefault="005B79F7" w:rsidP="00801755">
            <w:r w:rsidRPr="003E6331">
              <w:rPr>
                <w:b/>
                <w:bCs/>
              </w:rPr>
              <w:t>Ульяновский Дом печати</w:t>
            </w:r>
          </w:p>
        </w:tc>
        <w:tc>
          <w:tcPr>
            <w:tcW w:w="97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390,7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446,1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87,6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17,22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14,97</w:t>
            </w:r>
          </w:p>
        </w:tc>
        <w:tc>
          <w:tcPr>
            <w:tcW w:w="957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14,5</w:t>
            </w:r>
          </w:p>
        </w:tc>
      </w:tr>
      <w:tr w:rsidR="005B79F7" w:rsidRPr="003E6331" w:rsidTr="00801755">
        <w:trPr>
          <w:trHeight w:val="567"/>
        </w:trPr>
        <w:tc>
          <w:tcPr>
            <w:tcW w:w="509" w:type="dxa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</w:t>
            </w:r>
          </w:p>
        </w:tc>
        <w:tc>
          <w:tcPr>
            <w:tcW w:w="3023" w:type="dxa"/>
            <w:vAlign w:val="center"/>
          </w:tcPr>
          <w:p w:rsidR="005B79F7" w:rsidRPr="003E6331" w:rsidRDefault="005B79F7" w:rsidP="00801755">
            <w:r w:rsidRPr="003E6331">
              <w:t>Тверской полиграф-комбинат  детской литературы</w:t>
            </w:r>
          </w:p>
        </w:tc>
        <w:tc>
          <w:tcPr>
            <w:tcW w:w="97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327,2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453,0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72,2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14,42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15,2</w:t>
            </w:r>
          </w:p>
        </w:tc>
        <w:tc>
          <w:tcPr>
            <w:tcW w:w="957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12,6</w:t>
            </w:r>
          </w:p>
        </w:tc>
      </w:tr>
      <w:tr w:rsidR="005B79F7" w:rsidRPr="003E6331" w:rsidTr="00801755">
        <w:trPr>
          <w:trHeight w:val="376"/>
        </w:trPr>
        <w:tc>
          <w:tcPr>
            <w:tcW w:w="509" w:type="dxa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3</w:t>
            </w:r>
          </w:p>
        </w:tc>
        <w:tc>
          <w:tcPr>
            <w:tcW w:w="3023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rPr>
                <w:sz w:val="20"/>
              </w:rPr>
            </w:pPr>
            <w:r w:rsidRPr="003E6331">
              <w:rPr>
                <w:sz w:val="20"/>
              </w:rPr>
              <w:t>Смоленский полиграфкомбинат</w:t>
            </w:r>
          </w:p>
        </w:tc>
        <w:tc>
          <w:tcPr>
            <w:tcW w:w="97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309,0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380,8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81,1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13,62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12,78</w:t>
            </w:r>
          </w:p>
        </w:tc>
        <w:tc>
          <w:tcPr>
            <w:tcW w:w="957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11,0</w:t>
            </w:r>
          </w:p>
        </w:tc>
      </w:tr>
      <w:tr w:rsidR="005B79F7" w:rsidRPr="003E6331" w:rsidTr="00801755">
        <w:trPr>
          <w:trHeight w:val="409"/>
        </w:trPr>
        <w:tc>
          <w:tcPr>
            <w:tcW w:w="509" w:type="dxa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4</w:t>
            </w:r>
          </w:p>
        </w:tc>
        <w:tc>
          <w:tcPr>
            <w:tcW w:w="3023" w:type="dxa"/>
            <w:vAlign w:val="center"/>
          </w:tcPr>
          <w:p w:rsidR="005B79F7" w:rsidRPr="003E6331" w:rsidRDefault="005B79F7" w:rsidP="00801755">
            <w:pPr>
              <w:spacing w:line="259" w:lineRule="auto"/>
            </w:pPr>
            <w:r w:rsidRPr="003E6331">
              <w:t>Тульская  типография</w:t>
            </w:r>
          </w:p>
        </w:tc>
        <w:tc>
          <w:tcPr>
            <w:tcW w:w="97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148,5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185,5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80,1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6,55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6,22</w:t>
            </w:r>
          </w:p>
        </w:tc>
        <w:tc>
          <w:tcPr>
            <w:tcW w:w="957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6,7</w:t>
            </w:r>
          </w:p>
        </w:tc>
      </w:tr>
      <w:tr w:rsidR="005B79F7" w:rsidRPr="003E6331" w:rsidTr="00801755">
        <w:trPr>
          <w:trHeight w:val="459"/>
        </w:trPr>
        <w:tc>
          <w:tcPr>
            <w:tcW w:w="509" w:type="dxa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5</w:t>
            </w:r>
          </w:p>
        </w:tc>
        <w:tc>
          <w:tcPr>
            <w:tcW w:w="3023" w:type="dxa"/>
            <w:vAlign w:val="center"/>
          </w:tcPr>
          <w:p w:rsidR="005B79F7" w:rsidRPr="003E6331" w:rsidRDefault="005B79F7" w:rsidP="00801755">
            <w:pPr>
              <w:spacing w:line="259" w:lineRule="auto"/>
            </w:pPr>
            <w:r w:rsidRPr="003E6331">
              <w:t>Саратовский полиграфкомбинат</w:t>
            </w:r>
          </w:p>
        </w:tc>
        <w:tc>
          <w:tcPr>
            <w:tcW w:w="97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143,2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192,2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74,5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6,31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6,45</w:t>
            </w:r>
          </w:p>
        </w:tc>
        <w:tc>
          <w:tcPr>
            <w:tcW w:w="957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6,3</w:t>
            </w:r>
          </w:p>
        </w:tc>
      </w:tr>
      <w:tr w:rsidR="005B79F7" w:rsidRPr="003E6331" w:rsidTr="00801755">
        <w:trPr>
          <w:trHeight w:val="409"/>
        </w:trPr>
        <w:tc>
          <w:tcPr>
            <w:tcW w:w="509" w:type="dxa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</w:p>
        </w:tc>
        <w:tc>
          <w:tcPr>
            <w:tcW w:w="3023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rPr>
                <w:b/>
                <w:sz w:val="24"/>
              </w:rPr>
            </w:pPr>
            <w:r w:rsidRPr="003E6331">
              <w:rPr>
                <w:b/>
              </w:rPr>
              <w:t>ИТОГО</w:t>
            </w:r>
          </w:p>
        </w:tc>
        <w:tc>
          <w:tcPr>
            <w:tcW w:w="97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3E6331">
              <w:rPr>
                <w:b/>
                <w:sz w:val="24"/>
              </w:rPr>
              <w:t>1318,6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3E6331">
              <w:rPr>
                <w:b/>
                <w:sz w:val="24"/>
              </w:rPr>
              <w:t>1657,6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3E6331">
              <w:rPr>
                <w:b/>
                <w:sz w:val="24"/>
              </w:rPr>
              <w:t>79,5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3E6331">
              <w:rPr>
                <w:b/>
                <w:sz w:val="24"/>
              </w:rPr>
              <w:t>58,1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3E6331">
              <w:rPr>
                <w:b/>
                <w:sz w:val="24"/>
              </w:rPr>
              <w:t>55,6</w:t>
            </w:r>
          </w:p>
        </w:tc>
        <w:tc>
          <w:tcPr>
            <w:tcW w:w="957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3E6331">
              <w:rPr>
                <w:b/>
                <w:sz w:val="24"/>
              </w:rPr>
              <w:t>51,1</w:t>
            </w:r>
          </w:p>
        </w:tc>
      </w:tr>
      <w:tr w:rsidR="005B79F7" w:rsidRPr="003E6331" w:rsidTr="00801755">
        <w:trPr>
          <w:trHeight w:val="415"/>
        </w:trPr>
        <w:tc>
          <w:tcPr>
            <w:tcW w:w="509" w:type="dxa"/>
          </w:tcPr>
          <w:p w:rsidR="005B79F7" w:rsidRPr="003E6331" w:rsidRDefault="005B79F7" w:rsidP="00801755">
            <w:pPr>
              <w:pStyle w:val="20"/>
              <w:ind w:firstLine="0"/>
              <w:jc w:val="right"/>
              <w:rPr>
                <w:sz w:val="24"/>
              </w:rPr>
            </w:pPr>
          </w:p>
        </w:tc>
        <w:tc>
          <w:tcPr>
            <w:tcW w:w="3023" w:type="dxa"/>
            <w:vAlign w:val="center"/>
          </w:tcPr>
          <w:p w:rsidR="005B79F7" w:rsidRPr="003E6331" w:rsidRDefault="005B79F7" w:rsidP="00801755">
            <w:pPr>
              <w:spacing w:line="259" w:lineRule="auto"/>
            </w:pPr>
            <w:r w:rsidRPr="003E6331">
              <w:t>Емкость рынка книг и брошюр</w:t>
            </w:r>
          </w:p>
        </w:tc>
        <w:tc>
          <w:tcPr>
            <w:tcW w:w="97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2268,3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2980,4</w:t>
            </w:r>
          </w:p>
        </w:tc>
        <w:tc>
          <w:tcPr>
            <w:tcW w:w="1134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76,1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100</w:t>
            </w:r>
          </w:p>
        </w:tc>
        <w:tc>
          <w:tcPr>
            <w:tcW w:w="957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  <w:rPr>
                <w:sz w:val="24"/>
              </w:rPr>
            </w:pPr>
            <w:r w:rsidRPr="003E6331">
              <w:rPr>
                <w:sz w:val="24"/>
              </w:rPr>
              <w:t>100</w:t>
            </w:r>
          </w:p>
        </w:tc>
      </w:tr>
    </w:tbl>
    <w:p w:rsidR="005B79F7" w:rsidRPr="003E6331" w:rsidRDefault="005B79F7" w:rsidP="005B79F7">
      <w:pPr>
        <w:pStyle w:val="20"/>
        <w:jc w:val="right"/>
        <w:rPr>
          <w:sz w:val="24"/>
        </w:rPr>
      </w:pPr>
    </w:p>
    <w:p w:rsidR="005B79F7" w:rsidRPr="003E6331" w:rsidRDefault="005B79F7" w:rsidP="005B79F7">
      <w:pPr>
        <w:pStyle w:val="20"/>
        <w:jc w:val="right"/>
        <w:rPr>
          <w:sz w:val="24"/>
        </w:rPr>
      </w:pPr>
    </w:p>
    <w:p w:rsidR="005B79F7" w:rsidRDefault="005B79F7" w:rsidP="005B79F7">
      <w:pPr>
        <w:pStyle w:val="20"/>
        <w:jc w:val="right"/>
        <w:rPr>
          <w:sz w:val="24"/>
        </w:rPr>
      </w:pPr>
    </w:p>
    <w:p w:rsidR="005B79F7" w:rsidRDefault="005B79F7" w:rsidP="005B79F7">
      <w:pPr>
        <w:pStyle w:val="20"/>
        <w:jc w:val="right"/>
        <w:rPr>
          <w:sz w:val="24"/>
        </w:rPr>
      </w:pPr>
    </w:p>
    <w:p w:rsidR="005B79F7" w:rsidRDefault="005B79F7" w:rsidP="005B79F7">
      <w:pPr>
        <w:pStyle w:val="20"/>
        <w:jc w:val="right"/>
        <w:rPr>
          <w:sz w:val="24"/>
        </w:rPr>
      </w:pPr>
    </w:p>
    <w:p w:rsidR="005B79F7" w:rsidRDefault="005B79F7" w:rsidP="005B79F7">
      <w:pPr>
        <w:pStyle w:val="20"/>
        <w:jc w:val="right"/>
        <w:rPr>
          <w:sz w:val="24"/>
        </w:rPr>
      </w:pPr>
    </w:p>
    <w:p w:rsidR="005B79F7" w:rsidRDefault="005B79F7" w:rsidP="005B79F7">
      <w:pPr>
        <w:pStyle w:val="20"/>
        <w:jc w:val="right"/>
        <w:rPr>
          <w:sz w:val="24"/>
        </w:rPr>
      </w:pPr>
    </w:p>
    <w:p w:rsidR="005B79F7" w:rsidRPr="003E6331" w:rsidRDefault="005B79F7" w:rsidP="005B79F7">
      <w:pPr>
        <w:pStyle w:val="20"/>
        <w:jc w:val="right"/>
        <w:rPr>
          <w:sz w:val="24"/>
        </w:rPr>
      </w:pPr>
    </w:p>
    <w:p w:rsidR="005B79F7" w:rsidRPr="003E6331" w:rsidRDefault="005B79F7" w:rsidP="005B79F7">
      <w:pPr>
        <w:numPr>
          <w:ilvl w:val="0"/>
          <w:numId w:val="2"/>
        </w:numPr>
        <w:jc w:val="center"/>
        <w:rPr>
          <w:b/>
          <w:sz w:val="28"/>
        </w:rPr>
      </w:pPr>
      <w:r w:rsidRPr="003E6331">
        <w:rPr>
          <w:b/>
          <w:sz w:val="28"/>
        </w:rPr>
        <w:lastRenderedPageBreak/>
        <w:t>ОБОБЩЕННЫЕ ДАННЫЕ О ХОДЕ</w:t>
      </w:r>
    </w:p>
    <w:p w:rsidR="005B79F7" w:rsidRDefault="005B79F7" w:rsidP="005B79F7">
      <w:pPr>
        <w:jc w:val="center"/>
        <w:rPr>
          <w:b/>
          <w:sz w:val="28"/>
        </w:rPr>
      </w:pPr>
      <w:r w:rsidRPr="00925C61">
        <w:rPr>
          <w:b/>
          <w:sz w:val="28"/>
        </w:rPr>
        <w:t>ВЫПОЛНЕНИЯ ПОКАЗАТЕЛЕЙ ЭКОНОМИЧЕСКОЙ ЭФФЕКТИ</w:t>
      </w:r>
      <w:r w:rsidRPr="00925C61">
        <w:rPr>
          <w:b/>
          <w:sz w:val="28"/>
        </w:rPr>
        <w:t>В</w:t>
      </w:r>
      <w:r w:rsidRPr="00925C61">
        <w:rPr>
          <w:b/>
          <w:sz w:val="28"/>
        </w:rPr>
        <w:t>НОСТИ ДЕЯТЕЛЬНОСТИ, УТВЕРЖДЕННЫХ ОАО «ИПК «УЛЬ</w:t>
      </w:r>
      <w:r w:rsidRPr="00925C61">
        <w:rPr>
          <w:b/>
          <w:sz w:val="28"/>
        </w:rPr>
        <w:t>Я</w:t>
      </w:r>
      <w:r w:rsidRPr="00925C61">
        <w:rPr>
          <w:b/>
          <w:sz w:val="28"/>
        </w:rPr>
        <w:t>НОВСКИЙ ДОМ ПЕЧАТИ» НА 200</w:t>
      </w:r>
      <w:r>
        <w:rPr>
          <w:b/>
          <w:sz w:val="28"/>
        </w:rPr>
        <w:t>9</w:t>
      </w:r>
      <w:r w:rsidRPr="00925C61">
        <w:rPr>
          <w:b/>
          <w:sz w:val="28"/>
        </w:rPr>
        <w:t xml:space="preserve"> ГОД</w:t>
      </w:r>
    </w:p>
    <w:p w:rsidR="00D335EF" w:rsidRPr="00925C61" w:rsidRDefault="00D335EF" w:rsidP="005B79F7">
      <w:pPr>
        <w:jc w:val="center"/>
        <w:rPr>
          <w:b/>
          <w:sz w:val="28"/>
        </w:rPr>
      </w:pPr>
    </w:p>
    <w:p w:rsidR="005B79F7" w:rsidRPr="00925C61" w:rsidRDefault="005B79F7" w:rsidP="005B79F7">
      <w:pPr>
        <w:pStyle w:val="20"/>
        <w:jc w:val="both"/>
      </w:pPr>
      <w:r w:rsidRPr="00925C61">
        <w:t>Основной целью  деятельности ОАО «ИПК «Ульяновский Дом печати» является получение максимальной прибыли за счет снижения затрат на пр</w:t>
      </w:r>
      <w:r w:rsidRPr="00925C61">
        <w:t>о</w:t>
      </w:r>
      <w:r w:rsidRPr="00925C61">
        <w:t>изводство, увеличения объемов выпуска газетной продукции, книг в твердом переплете, мягкой обложке, товаров народного потребления, совершенств</w:t>
      </w:r>
      <w:r w:rsidRPr="00925C61">
        <w:t>о</w:t>
      </w:r>
      <w:r>
        <w:t>вания технологии</w:t>
      </w:r>
      <w:r w:rsidRPr="00925C61">
        <w:t>, расширения ассортимента и повышения качества  выпу</w:t>
      </w:r>
      <w:r w:rsidRPr="00925C61">
        <w:t>с</w:t>
      </w:r>
      <w:r w:rsidRPr="00925C61">
        <w:t>каемой продукции.</w:t>
      </w:r>
    </w:p>
    <w:p w:rsidR="005B79F7" w:rsidRPr="00925C61" w:rsidRDefault="005B79F7" w:rsidP="005B79F7">
      <w:pPr>
        <w:pStyle w:val="20"/>
        <w:jc w:val="right"/>
      </w:pPr>
      <w:r w:rsidRPr="00925C61">
        <w:rPr>
          <w:sz w:val="24"/>
        </w:rPr>
        <w:t xml:space="preserve">Таблица </w:t>
      </w:r>
      <w:r>
        <w:rPr>
          <w:sz w:val="24"/>
        </w:rPr>
        <w:t>8</w:t>
      </w:r>
    </w:p>
    <w:p w:rsidR="005B79F7" w:rsidRDefault="005B79F7" w:rsidP="005B79F7">
      <w:pPr>
        <w:pStyle w:val="20"/>
        <w:ind w:firstLine="0"/>
        <w:jc w:val="center"/>
        <w:rPr>
          <w:b/>
          <w:iCs/>
          <w:sz w:val="24"/>
        </w:rPr>
      </w:pPr>
      <w:r w:rsidRPr="00925C61">
        <w:rPr>
          <w:b/>
          <w:iCs/>
          <w:sz w:val="24"/>
        </w:rPr>
        <w:t>Основные показатели экономической эффективности деятельности</w:t>
      </w:r>
    </w:p>
    <w:p w:rsidR="005B79F7" w:rsidRPr="00925C61" w:rsidRDefault="005B79F7" w:rsidP="005B79F7">
      <w:pPr>
        <w:pStyle w:val="20"/>
        <w:ind w:firstLine="0"/>
        <w:jc w:val="center"/>
        <w:rPr>
          <w:b/>
          <w:i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457"/>
        <w:gridCol w:w="788"/>
        <w:gridCol w:w="1247"/>
        <w:gridCol w:w="1247"/>
        <w:gridCol w:w="1247"/>
      </w:tblGrid>
      <w:tr w:rsidR="005B79F7" w:rsidRPr="00925C61" w:rsidTr="00801755">
        <w:trPr>
          <w:trHeight w:hRule="exact" w:val="1021"/>
        </w:trPr>
        <w:tc>
          <w:tcPr>
            <w:tcW w:w="534" w:type="dxa"/>
            <w:vAlign w:val="center"/>
          </w:tcPr>
          <w:p w:rsidR="005B79F7" w:rsidRPr="00DF79E3" w:rsidRDefault="005B79F7" w:rsidP="00801755">
            <w:pPr>
              <w:jc w:val="center"/>
              <w:rPr>
                <w:sz w:val="18"/>
                <w:szCs w:val="18"/>
              </w:rPr>
            </w:pPr>
            <w:r w:rsidRPr="00DF79E3">
              <w:rPr>
                <w:sz w:val="18"/>
                <w:szCs w:val="18"/>
              </w:rPr>
              <w:t>№ п/п</w:t>
            </w:r>
          </w:p>
        </w:tc>
        <w:tc>
          <w:tcPr>
            <w:tcW w:w="4457" w:type="dxa"/>
            <w:vAlign w:val="center"/>
          </w:tcPr>
          <w:p w:rsidR="005B79F7" w:rsidRPr="00DF79E3" w:rsidRDefault="005B79F7" w:rsidP="00801755">
            <w:pPr>
              <w:pStyle w:val="21"/>
              <w:rPr>
                <w:sz w:val="18"/>
                <w:szCs w:val="18"/>
              </w:rPr>
            </w:pPr>
            <w:r w:rsidRPr="00DF79E3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88" w:type="dxa"/>
            <w:vAlign w:val="center"/>
          </w:tcPr>
          <w:p w:rsidR="005B79F7" w:rsidRPr="00DF79E3" w:rsidRDefault="005B79F7" w:rsidP="00801755">
            <w:pPr>
              <w:jc w:val="center"/>
              <w:rPr>
                <w:sz w:val="18"/>
                <w:szCs w:val="18"/>
              </w:rPr>
            </w:pPr>
            <w:r w:rsidRPr="00DF79E3">
              <w:rPr>
                <w:sz w:val="18"/>
                <w:szCs w:val="18"/>
              </w:rPr>
              <w:t>Ед. изм.</w:t>
            </w:r>
          </w:p>
        </w:tc>
        <w:tc>
          <w:tcPr>
            <w:tcW w:w="1247" w:type="dxa"/>
            <w:vAlign w:val="center"/>
          </w:tcPr>
          <w:p w:rsidR="005B79F7" w:rsidRPr="00DF79E3" w:rsidRDefault="005B79F7" w:rsidP="00801755">
            <w:pPr>
              <w:jc w:val="center"/>
              <w:rPr>
                <w:sz w:val="18"/>
                <w:szCs w:val="18"/>
              </w:rPr>
            </w:pPr>
            <w:r w:rsidRPr="00DF79E3">
              <w:rPr>
                <w:sz w:val="18"/>
                <w:szCs w:val="18"/>
              </w:rPr>
              <w:t>Утвержде</w:t>
            </w:r>
            <w:r w:rsidRPr="00DF79E3">
              <w:rPr>
                <w:sz w:val="18"/>
                <w:szCs w:val="18"/>
              </w:rPr>
              <w:t>н</w:t>
            </w:r>
            <w:r w:rsidRPr="00DF79E3">
              <w:rPr>
                <w:sz w:val="18"/>
                <w:szCs w:val="18"/>
              </w:rPr>
              <w:t>ные на 200</w:t>
            </w:r>
            <w:r>
              <w:rPr>
                <w:sz w:val="18"/>
                <w:szCs w:val="18"/>
                <w:lang w:val="en-US"/>
              </w:rPr>
              <w:t>9</w:t>
            </w:r>
            <w:r w:rsidRPr="00DF79E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47" w:type="dxa"/>
            <w:vAlign w:val="center"/>
          </w:tcPr>
          <w:p w:rsidR="005B79F7" w:rsidRPr="00DF79E3" w:rsidRDefault="005B79F7" w:rsidP="00801755">
            <w:pPr>
              <w:jc w:val="center"/>
              <w:rPr>
                <w:sz w:val="18"/>
                <w:szCs w:val="18"/>
              </w:rPr>
            </w:pPr>
            <w:r w:rsidRPr="00DF79E3">
              <w:rPr>
                <w:sz w:val="18"/>
                <w:szCs w:val="18"/>
              </w:rPr>
              <w:t xml:space="preserve">Фактическое выполнение </w:t>
            </w:r>
          </w:p>
          <w:p w:rsidR="005B79F7" w:rsidRPr="00DF79E3" w:rsidRDefault="005B79F7" w:rsidP="00801755">
            <w:pPr>
              <w:jc w:val="center"/>
              <w:rPr>
                <w:sz w:val="18"/>
                <w:szCs w:val="18"/>
              </w:rPr>
            </w:pPr>
            <w:r w:rsidRPr="00DF79E3">
              <w:rPr>
                <w:sz w:val="18"/>
                <w:szCs w:val="18"/>
              </w:rPr>
              <w:t xml:space="preserve"> за 200</w:t>
            </w:r>
            <w:r>
              <w:rPr>
                <w:sz w:val="18"/>
                <w:szCs w:val="18"/>
                <w:lang w:val="en-US"/>
              </w:rPr>
              <w:t>9</w:t>
            </w:r>
            <w:r w:rsidRPr="00DF79E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47" w:type="dxa"/>
            <w:vAlign w:val="center"/>
          </w:tcPr>
          <w:p w:rsidR="005B79F7" w:rsidRPr="00DF79E3" w:rsidRDefault="005B79F7" w:rsidP="00801755">
            <w:pPr>
              <w:jc w:val="center"/>
              <w:rPr>
                <w:sz w:val="18"/>
                <w:szCs w:val="18"/>
              </w:rPr>
            </w:pPr>
            <w:r w:rsidRPr="00DF79E3">
              <w:rPr>
                <w:sz w:val="18"/>
                <w:szCs w:val="18"/>
              </w:rPr>
              <w:t>Темп роста, %</w:t>
            </w:r>
          </w:p>
        </w:tc>
      </w:tr>
      <w:tr w:rsidR="005B79F7" w:rsidRPr="00925C61" w:rsidTr="00801755">
        <w:trPr>
          <w:trHeight w:hRule="exact" w:val="1021"/>
        </w:trPr>
        <w:tc>
          <w:tcPr>
            <w:tcW w:w="534" w:type="dxa"/>
            <w:vAlign w:val="center"/>
          </w:tcPr>
          <w:p w:rsidR="005B79F7" w:rsidRPr="00925C61" w:rsidRDefault="005B79F7" w:rsidP="00801755">
            <w:pPr>
              <w:jc w:val="center"/>
              <w:rPr>
                <w:sz w:val="24"/>
              </w:rPr>
            </w:pPr>
          </w:p>
          <w:p w:rsidR="005B79F7" w:rsidRPr="00925C61" w:rsidRDefault="005B79F7" w:rsidP="00801755">
            <w:pPr>
              <w:jc w:val="center"/>
              <w:rPr>
                <w:sz w:val="24"/>
              </w:rPr>
            </w:pPr>
            <w:r w:rsidRPr="00925C61">
              <w:rPr>
                <w:sz w:val="24"/>
              </w:rPr>
              <w:t>1</w:t>
            </w:r>
          </w:p>
        </w:tc>
        <w:tc>
          <w:tcPr>
            <w:tcW w:w="4457" w:type="dxa"/>
            <w:vAlign w:val="center"/>
          </w:tcPr>
          <w:p w:rsidR="005B79F7" w:rsidRPr="00925C61" w:rsidRDefault="005B79F7" w:rsidP="00801755">
            <w:pPr>
              <w:pStyle w:val="21"/>
              <w:jc w:val="left"/>
              <w:rPr>
                <w:sz w:val="24"/>
              </w:rPr>
            </w:pPr>
          </w:p>
          <w:p w:rsidR="005B79F7" w:rsidRPr="00925C61" w:rsidRDefault="005B79F7" w:rsidP="00801755">
            <w:pPr>
              <w:pStyle w:val="21"/>
              <w:jc w:val="left"/>
              <w:rPr>
                <w:sz w:val="24"/>
              </w:rPr>
            </w:pPr>
            <w:r w:rsidRPr="00925C61">
              <w:rPr>
                <w:sz w:val="24"/>
              </w:rPr>
              <w:t>Выручка от продажи товаров, проду</w:t>
            </w:r>
            <w:r w:rsidRPr="00925C61">
              <w:rPr>
                <w:sz w:val="24"/>
              </w:rPr>
              <w:t>к</w:t>
            </w:r>
            <w:r w:rsidRPr="00925C61">
              <w:rPr>
                <w:sz w:val="24"/>
              </w:rPr>
              <w:t>ции, работ, услуг (за вычетом НДС)</w:t>
            </w:r>
          </w:p>
          <w:p w:rsidR="005B79F7" w:rsidRPr="00925C61" w:rsidRDefault="005B79F7" w:rsidP="00801755">
            <w:pPr>
              <w:pStyle w:val="21"/>
              <w:jc w:val="left"/>
            </w:pPr>
            <w:r w:rsidRPr="00925C61">
              <w:rPr>
                <w:sz w:val="24"/>
              </w:rPr>
              <w:t xml:space="preserve"> </w:t>
            </w:r>
          </w:p>
        </w:tc>
        <w:tc>
          <w:tcPr>
            <w:tcW w:w="788" w:type="dxa"/>
            <w:vAlign w:val="center"/>
          </w:tcPr>
          <w:p w:rsidR="005B79F7" w:rsidRPr="00925C61" w:rsidRDefault="005B79F7" w:rsidP="00801755">
            <w:pPr>
              <w:jc w:val="center"/>
            </w:pPr>
          </w:p>
          <w:p w:rsidR="005B79F7" w:rsidRPr="00925C61" w:rsidRDefault="005B79F7" w:rsidP="00801755">
            <w:pPr>
              <w:jc w:val="center"/>
            </w:pPr>
            <w:r w:rsidRPr="00925C61">
              <w:t>тыс. руб.</w:t>
            </w:r>
          </w:p>
        </w:tc>
        <w:tc>
          <w:tcPr>
            <w:tcW w:w="1247" w:type="dxa"/>
            <w:vAlign w:val="center"/>
          </w:tcPr>
          <w:p w:rsidR="005B79F7" w:rsidRPr="00925C61" w:rsidRDefault="005B79F7" w:rsidP="00801755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617400</w:t>
            </w:r>
          </w:p>
        </w:tc>
        <w:tc>
          <w:tcPr>
            <w:tcW w:w="1247" w:type="dxa"/>
            <w:vAlign w:val="center"/>
          </w:tcPr>
          <w:p w:rsidR="005B79F7" w:rsidRPr="00925C61" w:rsidRDefault="005B79F7" w:rsidP="008017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717526</w:t>
            </w:r>
          </w:p>
        </w:tc>
        <w:tc>
          <w:tcPr>
            <w:tcW w:w="1247" w:type="dxa"/>
            <w:vAlign w:val="center"/>
          </w:tcPr>
          <w:p w:rsidR="005B79F7" w:rsidRPr="00925C61" w:rsidRDefault="005B79F7" w:rsidP="008017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</w:tr>
      <w:tr w:rsidR="005B79F7" w:rsidRPr="00925C61" w:rsidTr="00801755">
        <w:trPr>
          <w:trHeight w:hRule="exact" w:val="567"/>
        </w:trPr>
        <w:tc>
          <w:tcPr>
            <w:tcW w:w="534" w:type="dxa"/>
            <w:vAlign w:val="center"/>
          </w:tcPr>
          <w:p w:rsidR="005B79F7" w:rsidRPr="00925C61" w:rsidRDefault="005B79F7" w:rsidP="00801755">
            <w:pPr>
              <w:jc w:val="center"/>
              <w:rPr>
                <w:sz w:val="24"/>
              </w:rPr>
            </w:pPr>
            <w:r w:rsidRPr="00925C61">
              <w:rPr>
                <w:sz w:val="24"/>
              </w:rPr>
              <w:t>2</w:t>
            </w:r>
          </w:p>
        </w:tc>
        <w:tc>
          <w:tcPr>
            <w:tcW w:w="4457" w:type="dxa"/>
            <w:vAlign w:val="center"/>
          </w:tcPr>
          <w:p w:rsidR="005B79F7" w:rsidRPr="00925C61" w:rsidRDefault="005B79F7" w:rsidP="00801755">
            <w:pPr>
              <w:rPr>
                <w:sz w:val="24"/>
              </w:rPr>
            </w:pPr>
            <w:r w:rsidRPr="00925C61">
              <w:rPr>
                <w:sz w:val="24"/>
              </w:rPr>
              <w:t>Чистая прибыль</w:t>
            </w:r>
          </w:p>
        </w:tc>
        <w:tc>
          <w:tcPr>
            <w:tcW w:w="788" w:type="dxa"/>
            <w:vAlign w:val="center"/>
          </w:tcPr>
          <w:p w:rsidR="005B79F7" w:rsidRPr="00925C61" w:rsidRDefault="005B79F7" w:rsidP="00801755">
            <w:pPr>
              <w:jc w:val="center"/>
            </w:pPr>
          </w:p>
          <w:p w:rsidR="005B79F7" w:rsidRPr="00925C61" w:rsidRDefault="005B79F7" w:rsidP="00801755">
            <w:pPr>
              <w:jc w:val="center"/>
            </w:pPr>
            <w:r w:rsidRPr="00925C61">
              <w:t>тыс. руб.</w:t>
            </w:r>
          </w:p>
        </w:tc>
        <w:tc>
          <w:tcPr>
            <w:tcW w:w="1247" w:type="dxa"/>
            <w:vAlign w:val="center"/>
          </w:tcPr>
          <w:p w:rsidR="005B79F7" w:rsidRPr="00925C61" w:rsidRDefault="005B79F7" w:rsidP="00801755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22</w:t>
            </w:r>
            <w:r w:rsidRPr="00925C61">
              <w:rPr>
                <w:sz w:val="22"/>
              </w:rPr>
              <w:t>500</w:t>
            </w:r>
          </w:p>
        </w:tc>
        <w:tc>
          <w:tcPr>
            <w:tcW w:w="1247" w:type="dxa"/>
            <w:vAlign w:val="center"/>
          </w:tcPr>
          <w:p w:rsidR="005B79F7" w:rsidRPr="00925C61" w:rsidRDefault="005B79F7" w:rsidP="008017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39203</w:t>
            </w:r>
          </w:p>
        </w:tc>
        <w:tc>
          <w:tcPr>
            <w:tcW w:w="1247" w:type="dxa"/>
            <w:vAlign w:val="center"/>
          </w:tcPr>
          <w:p w:rsidR="005B79F7" w:rsidRPr="00925C61" w:rsidRDefault="005B79F7" w:rsidP="008017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174,2</w:t>
            </w:r>
          </w:p>
        </w:tc>
      </w:tr>
      <w:tr w:rsidR="005B79F7" w:rsidRPr="00925C61" w:rsidTr="00801755">
        <w:trPr>
          <w:trHeight w:hRule="exact" w:val="557"/>
        </w:trPr>
        <w:tc>
          <w:tcPr>
            <w:tcW w:w="534" w:type="dxa"/>
            <w:vAlign w:val="center"/>
          </w:tcPr>
          <w:p w:rsidR="005B79F7" w:rsidRPr="00925C61" w:rsidRDefault="005B79F7" w:rsidP="00801755">
            <w:pPr>
              <w:jc w:val="center"/>
              <w:rPr>
                <w:sz w:val="24"/>
              </w:rPr>
            </w:pPr>
            <w:r w:rsidRPr="00925C61">
              <w:rPr>
                <w:sz w:val="24"/>
              </w:rPr>
              <w:t>3</w:t>
            </w:r>
          </w:p>
        </w:tc>
        <w:tc>
          <w:tcPr>
            <w:tcW w:w="4457" w:type="dxa"/>
            <w:vAlign w:val="center"/>
          </w:tcPr>
          <w:p w:rsidR="005B79F7" w:rsidRPr="00925C61" w:rsidRDefault="005B79F7" w:rsidP="00801755">
            <w:pPr>
              <w:rPr>
                <w:sz w:val="24"/>
              </w:rPr>
            </w:pPr>
            <w:r w:rsidRPr="00925C61">
              <w:rPr>
                <w:sz w:val="24"/>
              </w:rPr>
              <w:t>Чистые активы</w:t>
            </w:r>
          </w:p>
        </w:tc>
        <w:tc>
          <w:tcPr>
            <w:tcW w:w="788" w:type="dxa"/>
            <w:vAlign w:val="center"/>
          </w:tcPr>
          <w:p w:rsidR="005B79F7" w:rsidRPr="00925C61" w:rsidRDefault="005B79F7" w:rsidP="00801755">
            <w:pPr>
              <w:jc w:val="center"/>
            </w:pPr>
            <w:r w:rsidRPr="00925C61">
              <w:t>тыс.</w:t>
            </w:r>
          </w:p>
          <w:p w:rsidR="005B79F7" w:rsidRPr="00925C61" w:rsidRDefault="005B79F7" w:rsidP="00801755">
            <w:pPr>
              <w:jc w:val="center"/>
            </w:pPr>
            <w:r w:rsidRPr="00925C61">
              <w:t>руб.</w:t>
            </w:r>
          </w:p>
        </w:tc>
        <w:tc>
          <w:tcPr>
            <w:tcW w:w="1247" w:type="dxa"/>
            <w:vAlign w:val="center"/>
          </w:tcPr>
          <w:p w:rsidR="005B79F7" w:rsidRPr="003429EB" w:rsidRDefault="005B79F7" w:rsidP="00801755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217688</w:t>
            </w:r>
          </w:p>
        </w:tc>
        <w:tc>
          <w:tcPr>
            <w:tcW w:w="1247" w:type="dxa"/>
            <w:vAlign w:val="center"/>
          </w:tcPr>
          <w:p w:rsidR="005B79F7" w:rsidRPr="00925C61" w:rsidRDefault="005B79F7" w:rsidP="008017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234391</w:t>
            </w:r>
          </w:p>
        </w:tc>
        <w:tc>
          <w:tcPr>
            <w:tcW w:w="1247" w:type="dxa"/>
            <w:vAlign w:val="center"/>
          </w:tcPr>
          <w:p w:rsidR="005B79F7" w:rsidRPr="00925C61" w:rsidRDefault="005B79F7" w:rsidP="008017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</w:tr>
    </w:tbl>
    <w:p w:rsidR="005B79F7" w:rsidRPr="00925C61" w:rsidRDefault="005B79F7" w:rsidP="005B79F7">
      <w:pPr>
        <w:pStyle w:val="20"/>
        <w:jc w:val="both"/>
      </w:pPr>
    </w:p>
    <w:p w:rsidR="005B79F7" w:rsidRPr="00925C61" w:rsidRDefault="005B79F7" w:rsidP="005B79F7">
      <w:pPr>
        <w:pStyle w:val="20"/>
        <w:jc w:val="both"/>
      </w:pPr>
      <w:r w:rsidRPr="00925C61">
        <w:t>В 200</w:t>
      </w:r>
      <w:r w:rsidRPr="00541232">
        <w:t>9</w:t>
      </w:r>
      <w:r w:rsidRPr="00925C61">
        <w:t xml:space="preserve"> году предприятием успешно выполнены утвержденные показ</w:t>
      </w:r>
      <w:r w:rsidRPr="00925C61">
        <w:t>а</w:t>
      </w:r>
      <w:r w:rsidRPr="00925C61">
        <w:t>тели экономической эффективности деятельности.</w:t>
      </w:r>
    </w:p>
    <w:p w:rsidR="005B79F7" w:rsidRPr="00925C61" w:rsidRDefault="005B79F7" w:rsidP="005B79F7">
      <w:pPr>
        <w:ind w:left="74" w:firstLine="720"/>
        <w:jc w:val="both"/>
        <w:rPr>
          <w:sz w:val="28"/>
        </w:rPr>
      </w:pPr>
      <w:r w:rsidRPr="00925C61">
        <w:rPr>
          <w:bCs/>
          <w:sz w:val="28"/>
        </w:rPr>
        <w:t>Объем реализованной продукции увеличился на 1</w:t>
      </w:r>
      <w:r>
        <w:rPr>
          <w:bCs/>
          <w:sz w:val="28"/>
        </w:rPr>
        <w:t>6,2</w:t>
      </w:r>
      <w:r w:rsidRPr="00925C61">
        <w:rPr>
          <w:bCs/>
          <w:sz w:val="28"/>
        </w:rPr>
        <w:t xml:space="preserve">% по сравнению с утвержденным значением и составил  </w:t>
      </w:r>
      <w:r>
        <w:rPr>
          <w:bCs/>
          <w:sz w:val="28"/>
        </w:rPr>
        <w:t>717526</w:t>
      </w:r>
      <w:r w:rsidRPr="00925C61">
        <w:rPr>
          <w:bCs/>
          <w:sz w:val="28"/>
        </w:rPr>
        <w:t xml:space="preserve"> тыс. руб.</w:t>
      </w:r>
      <w:r w:rsidRPr="00925C61">
        <w:rPr>
          <w:sz w:val="28"/>
        </w:rPr>
        <w:t xml:space="preserve"> </w:t>
      </w:r>
    </w:p>
    <w:p w:rsidR="005B79F7" w:rsidRDefault="005B79F7" w:rsidP="005B79F7">
      <w:pPr>
        <w:pStyle w:val="20"/>
        <w:jc w:val="both"/>
      </w:pPr>
      <w:r w:rsidRPr="00925C61">
        <w:t>Чистая прибыль за  200</w:t>
      </w:r>
      <w:r>
        <w:t>9</w:t>
      </w:r>
      <w:r w:rsidRPr="00925C61">
        <w:t xml:space="preserve"> год </w:t>
      </w:r>
      <w:r w:rsidRPr="00925C61">
        <w:rPr>
          <w:bCs/>
        </w:rPr>
        <w:t xml:space="preserve">увеличилась на </w:t>
      </w:r>
      <w:r>
        <w:rPr>
          <w:bCs/>
        </w:rPr>
        <w:t>74,2</w:t>
      </w:r>
      <w:r w:rsidRPr="00925C61">
        <w:rPr>
          <w:bCs/>
        </w:rPr>
        <w:t>% по сравнению с у</w:t>
      </w:r>
      <w:r w:rsidRPr="00925C61">
        <w:rPr>
          <w:bCs/>
        </w:rPr>
        <w:t>т</w:t>
      </w:r>
      <w:r w:rsidRPr="00925C61">
        <w:rPr>
          <w:bCs/>
        </w:rPr>
        <w:t>вержденным значением</w:t>
      </w:r>
      <w:r w:rsidRPr="00925C61">
        <w:t xml:space="preserve"> и составила </w:t>
      </w:r>
      <w:r>
        <w:t>39203</w:t>
      </w:r>
      <w:r w:rsidRPr="00925C61">
        <w:t xml:space="preserve"> тыс.руб.</w:t>
      </w:r>
    </w:p>
    <w:p w:rsidR="00C60C7F" w:rsidRDefault="00C60C7F" w:rsidP="00C60C7F">
      <w:pPr>
        <w:pStyle w:val="20"/>
        <w:jc w:val="both"/>
      </w:pPr>
      <w:r w:rsidRPr="00925C61">
        <w:t>Чист</w:t>
      </w:r>
      <w:r>
        <w:t>ые активы</w:t>
      </w:r>
      <w:r w:rsidRPr="00925C61">
        <w:t xml:space="preserve"> за  200</w:t>
      </w:r>
      <w:r>
        <w:t>9</w:t>
      </w:r>
      <w:r w:rsidRPr="00925C61">
        <w:t xml:space="preserve"> год </w:t>
      </w:r>
      <w:r w:rsidRPr="00925C61">
        <w:rPr>
          <w:bCs/>
        </w:rPr>
        <w:t>увеличил</w:t>
      </w:r>
      <w:r>
        <w:rPr>
          <w:bCs/>
        </w:rPr>
        <w:t>и</w:t>
      </w:r>
      <w:r w:rsidRPr="00925C61">
        <w:rPr>
          <w:bCs/>
        </w:rPr>
        <w:t xml:space="preserve">сь на </w:t>
      </w:r>
      <w:r>
        <w:rPr>
          <w:bCs/>
        </w:rPr>
        <w:t>7,7</w:t>
      </w:r>
      <w:r w:rsidRPr="00925C61">
        <w:rPr>
          <w:bCs/>
        </w:rPr>
        <w:t>% по сравнению с у</w:t>
      </w:r>
      <w:r w:rsidRPr="00925C61">
        <w:rPr>
          <w:bCs/>
        </w:rPr>
        <w:t>т</w:t>
      </w:r>
      <w:r w:rsidRPr="00925C61">
        <w:rPr>
          <w:bCs/>
        </w:rPr>
        <w:t>вержденным значением</w:t>
      </w:r>
      <w:r w:rsidRPr="00925C61">
        <w:t xml:space="preserve"> и составил</w:t>
      </w:r>
      <w:r>
        <w:t>и</w:t>
      </w:r>
      <w:r w:rsidRPr="00925C61">
        <w:t xml:space="preserve"> </w:t>
      </w:r>
      <w:r>
        <w:t>234391</w:t>
      </w:r>
      <w:r w:rsidRPr="00925C61">
        <w:t xml:space="preserve"> тыс.руб.</w:t>
      </w:r>
    </w:p>
    <w:p w:rsidR="00C60C7F" w:rsidRPr="00925C61" w:rsidRDefault="00C60C7F" w:rsidP="005B79F7">
      <w:pPr>
        <w:pStyle w:val="20"/>
        <w:jc w:val="both"/>
      </w:pPr>
    </w:p>
    <w:p w:rsidR="005B79F7" w:rsidRDefault="005B79F7" w:rsidP="005B79F7">
      <w:pPr>
        <w:pStyle w:val="20"/>
        <w:jc w:val="center"/>
        <w:rPr>
          <w:b/>
        </w:rPr>
      </w:pPr>
    </w:p>
    <w:p w:rsidR="005B79F7" w:rsidRDefault="005B79F7" w:rsidP="00D335EF">
      <w:pPr>
        <w:pStyle w:val="20"/>
        <w:numPr>
          <w:ilvl w:val="0"/>
          <w:numId w:val="2"/>
        </w:numPr>
        <w:jc w:val="center"/>
        <w:rPr>
          <w:b/>
        </w:rPr>
      </w:pPr>
      <w:r w:rsidRPr="00925C61">
        <w:rPr>
          <w:b/>
        </w:rPr>
        <w:t>ИНФОРМАЦИЯ ОБ ИНВЕСТИЦИЯХ</w:t>
      </w:r>
    </w:p>
    <w:p w:rsidR="00D335EF" w:rsidRPr="00925C61" w:rsidRDefault="00D335EF" w:rsidP="00D335EF">
      <w:pPr>
        <w:pStyle w:val="20"/>
        <w:ind w:left="360" w:firstLine="0"/>
        <w:rPr>
          <w:b/>
        </w:rPr>
      </w:pPr>
    </w:p>
    <w:p w:rsidR="005B79F7" w:rsidRDefault="005B79F7" w:rsidP="005B79F7">
      <w:pPr>
        <w:pStyle w:val="20"/>
        <w:jc w:val="both"/>
      </w:pPr>
      <w:r w:rsidRPr="00925C61">
        <w:t>В  20</w:t>
      </w:r>
      <w:r>
        <w:t>09</w:t>
      </w:r>
      <w:r w:rsidRPr="00925C61">
        <w:t xml:space="preserve"> год</w:t>
      </w:r>
      <w:r>
        <w:t>у в</w:t>
      </w:r>
      <w:r w:rsidRPr="00925C61">
        <w:t xml:space="preserve"> ОАО «ИПК «Ульяновский Дом печати» произведены инвестиции в основной капитал на сумму </w:t>
      </w:r>
      <w:r>
        <w:t>34406,8</w:t>
      </w:r>
      <w:r w:rsidRPr="00925C61">
        <w:rPr>
          <w:sz w:val="24"/>
          <w:szCs w:val="24"/>
        </w:rPr>
        <w:t xml:space="preserve"> тыс</w:t>
      </w:r>
      <w:r w:rsidRPr="00925C61">
        <w:t xml:space="preserve">. руб. </w:t>
      </w:r>
    </w:p>
    <w:p w:rsidR="005B79F7" w:rsidRDefault="005B79F7" w:rsidP="005B79F7">
      <w:pPr>
        <w:pStyle w:val="20"/>
        <w:jc w:val="both"/>
      </w:pPr>
    </w:p>
    <w:p w:rsidR="005B79F7" w:rsidRDefault="005B79F7" w:rsidP="005B79F7">
      <w:pPr>
        <w:pStyle w:val="20"/>
        <w:jc w:val="both"/>
      </w:pPr>
    </w:p>
    <w:tbl>
      <w:tblPr>
        <w:tblW w:w="9823" w:type="dxa"/>
        <w:tblInd w:w="88" w:type="dxa"/>
        <w:tblLook w:val="04A0"/>
      </w:tblPr>
      <w:tblGrid>
        <w:gridCol w:w="723"/>
        <w:gridCol w:w="7320"/>
        <w:gridCol w:w="1780"/>
      </w:tblGrid>
      <w:tr w:rsidR="005B79F7" w:rsidRPr="00244719" w:rsidTr="004173D9">
        <w:trPr>
          <w:trHeight w:val="36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9F7" w:rsidRPr="00244719" w:rsidRDefault="005B79F7" w:rsidP="00801755">
            <w:pPr>
              <w:rPr>
                <w:rFonts w:ascii="Arial CYR" w:hAnsi="Arial CYR" w:cs="Arial CYR"/>
              </w:rPr>
            </w:pPr>
          </w:p>
        </w:tc>
        <w:tc>
          <w:tcPr>
            <w:tcW w:w="9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9F7" w:rsidRPr="00F36A88" w:rsidRDefault="005B79F7" w:rsidP="008017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B79F7" w:rsidRPr="00F36A88" w:rsidRDefault="005B79F7" w:rsidP="008017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B79F7" w:rsidRPr="00F36A88" w:rsidRDefault="005B79F7" w:rsidP="008017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B79F7" w:rsidRPr="00F36A88" w:rsidRDefault="005B79F7" w:rsidP="008017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B79F7" w:rsidRPr="00F36A88" w:rsidRDefault="005B79F7" w:rsidP="008017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B79F7" w:rsidRDefault="005B79F7" w:rsidP="008017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B79F7" w:rsidRPr="00244719" w:rsidRDefault="005B79F7" w:rsidP="00801755">
            <w:pPr>
              <w:jc w:val="center"/>
              <w:rPr>
                <w:b/>
                <w:bCs/>
                <w:sz w:val="28"/>
                <w:szCs w:val="28"/>
              </w:rPr>
            </w:pPr>
            <w:r w:rsidRPr="00244719">
              <w:rPr>
                <w:b/>
                <w:bCs/>
                <w:sz w:val="28"/>
                <w:szCs w:val="28"/>
              </w:rPr>
              <w:t xml:space="preserve">Капитальные вложения </w:t>
            </w:r>
          </w:p>
        </w:tc>
      </w:tr>
      <w:tr w:rsidR="005B79F7" w:rsidRPr="00244719" w:rsidTr="004173D9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9F7" w:rsidRPr="00244719" w:rsidRDefault="005B79F7" w:rsidP="00801755">
            <w:pPr>
              <w:rPr>
                <w:rFonts w:ascii="Arial CYR" w:hAnsi="Arial CYR" w:cs="Arial CYR"/>
              </w:rPr>
            </w:pPr>
          </w:p>
        </w:tc>
        <w:tc>
          <w:tcPr>
            <w:tcW w:w="9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79F7" w:rsidRPr="00244719" w:rsidRDefault="005B79F7" w:rsidP="00801755">
            <w:pPr>
              <w:jc w:val="center"/>
              <w:rPr>
                <w:b/>
                <w:bCs/>
                <w:sz w:val="24"/>
                <w:szCs w:val="24"/>
              </w:rPr>
            </w:pPr>
            <w:r w:rsidRPr="00244719">
              <w:rPr>
                <w:b/>
                <w:bCs/>
                <w:sz w:val="24"/>
                <w:szCs w:val="24"/>
              </w:rPr>
              <w:t>за 2009 год</w:t>
            </w:r>
          </w:p>
        </w:tc>
      </w:tr>
      <w:tr w:rsidR="005B79F7" w:rsidRPr="00244719" w:rsidTr="004173D9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9F7" w:rsidRPr="00244719" w:rsidRDefault="005B79F7" w:rsidP="00801755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9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9F7" w:rsidRPr="00244719" w:rsidRDefault="005B79F7" w:rsidP="00801755">
            <w:pPr>
              <w:jc w:val="right"/>
              <w:rPr>
                <w:bCs/>
                <w:sz w:val="24"/>
                <w:szCs w:val="24"/>
              </w:rPr>
            </w:pPr>
            <w:r w:rsidRPr="00244719">
              <w:rPr>
                <w:bCs/>
                <w:sz w:val="24"/>
                <w:szCs w:val="24"/>
              </w:rPr>
              <w:t> Таблица</w:t>
            </w:r>
            <w:r>
              <w:rPr>
                <w:bCs/>
                <w:sz w:val="24"/>
                <w:szCs w:val="24"/>
              </w:rPr>
              <w:t xml:space="preserve"> 9</w:t>
            </w:r>
          </w:p>
        </w:tc>
      </w:tr>
      <w:tr w:rsidR="005B79F7" w:rsidRPr="00244719" w:rsidTr="004173D9">
        <w:trPr>
          <w:trHeight w:val="11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2"/>
                <w:szCs w:val="22"/>
              </w:rPr>
            </w:pPr>
            <w:r w:rsidRPr="005A18EF">
              <w:rPr>
                <w:sz w:val="22"/>
                <w:szCs w:val="22"/>
              </w:rPr>
              <w:t>№п/п</w:t>
            </w: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2"/>
                <w:szCs w:val="22"/>
              </w:rPr>
            </w:pPr>
            <w:r w:rsidRPr="005A18EF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Default="00D449EE" w:rsidP="00801755">
            <w:pPr>
              <w:jc w:val="center"/>
            </w:pPr>
            <w:r>
              <w:t>Сумма</w:t>
            </w:r>
            <w:r w:rsidR="005B79F7" w:rsidRPr="005A18EF">
              <w:t>,                      тыс.руб.</w:t>
            </w:r>
          </w:p>
          <w:p w:rsidR="005B79F7" w:rsidRPr="005A18EF" w:rsidRDefault="005B79F7" w:rsidP="00801755">
            <w:pPr>
              <w:jc w:val="center"/>
            </w:pPr>
            <w:r w:rsidRPr="005A18EF">
              <w:t xml:space="preserve"> (без НДС)</w:t>
            </w:r>
          </w:p>
        </w:tc>
      </w:tr>
      <w:tr w:rsidR="005B79F7" w:rsidRPr="00244719" w:rsidTr="004173D9">
        <w:trPr>
          <w:trHeight w:val="55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 </w:t>
            </w: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b/>
                <w:bCs/>
                <w:sz w:val="24"/>
                <w:szCs w:val="24"/>
              </w:rPr>
            </w:pPr>
            <w:r w:rsidRPr="005A18EF">
              <w:rPr>
                <w:b/>
                <w:bCs/>
                <w:sz w:val="24"/>
                <w:szCs w:val="24"/>
              </w:rPr>
              <w:t>ВВЕДЕНО В ЭКСПЛУАТАЦИЮ ВСЕГО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34406,8</w:t>
            </w:r>
          </w:p>
        </w:tc>
      </w:tr>
      <w:tr w:rsidR="005B79F7" w:rsidRPr="00244719" w:rsidTr="004173D9">
        <w:trPr>
          <w:trHeight w:val="55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Флаторезальная машина VATANMAKINA FC 1250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4808,8</w:t>
            </w:r>
          </w:p>
        </w:tc>
      </w:tr>
      <w:tr w:rsidR="005B79F7" w:rsidRPr="00244719" w:rsidTr="004173D9">
        <w:trPr>
          <w:trHeight w:val="55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2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Ролевая офсетная печатная машина UNISET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3359</w:t>
            </w:r>
          </w:p>
        </w:tc>
      </w:tr>
      <w:tr w:rsidR="005B79F7" w:rsidRPr="00244719" w:rsidTr="004173D9">
        <w:trPr>
          <w:trHeight w:val="55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3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Ниткошвейная машина ASTER 180D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5578,7</w:t>
            </w:r>
          </w:p>
        </w:tc>
      </w:tr>
      <w:tr w:rsidR="005B79F7" w:rsidRPr="00244719" w:rsidTr="004173D9">
        <w:trPr>
          <w:trHeight w:val="37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1D6275" w:rsidP="00801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Линия бесшвейного скрепления Норм-Биндер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1636,8</w:t>
            </w:r>
          </w:p>
        </w:tc>
      </w:tr>
      <w:tr w:rsidR="005B79F7" w:rsidRPr="00244719" w:rsidTr="004173D9">
        <w:trPr>
          <w:trHeight w:val="36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1D6275" w:rsidP="00801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Модернизация линии бесшвейного скрепления Норм-Биндер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1230,9</w:t>
            </w:r>
          </w:p>
        </w:tc>
      </w:tr>
      <w:tr w:rsidR="005B79F7" w:rsidRPr="00244719" w:rsidTr="004173D9">
        <w:trPr>
          <w:trHeight w:val="41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1D6275" w:rsidP="00801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Трехножевая резальная машина Воленберг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172,7</w:t>
            </w:r>
          </w:p>
        </w:tc>
      </w:tr>
      <w:tr w:rsidR="005B79F7" w:rsidRPr="00244719" w:rsidTr="004173D9">
        <w:trPr>
          <w:trHeight w:val="34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1D6275" w:rsidP="00801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Упаковочная машина модель УПБ-5 (3ед.)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1232,2</w:t>
            </w:r>
          </w:p>
        </w:tc>
      </w:tr>
      <w:tr w:rsidR="005B79F7" w:rsidRPr="00244719" w:rsidTr="004173D9">
        <w:trPr>
          <w:trHeight w:val="407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1D6275" w:rsidP="00801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Пресс HSVM VK 3008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2923,7</w:t>
            </w:r>
          </w:p>
        </w:tc>
      </w:tr>
      <w:tr w:rsidR="005B79F7" w:rsidRPr="00244719" w:rsidTr="004173D9">
        <w:trPr>
          <w:trHeight w:val="42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1D6275" w:rsidP="00801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Шлифовальная машина REFORM FR 15 Tyre 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1205,3</w:t>
            </w:r>
          </w:p>
        </w:tc>
      </w:tr>
      <w:tr w:rsidR="005B79F7" w:rsidRPr="00244719" w:rsidTr="004173D9">
        <w:trPr>
          <w:trHeight w:val="419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1</w:t>
            </w:r>
            <w:r w:rsidR="001D6275">
              <w:rPr>
                <w:sz w:val="24"/>
                <w:szCs w:val="24"/>
              </w:rPr>
              <w:t>0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Автопогрузчик FGH15T3  VM 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907,7</w:t>
            </w:r>
          </w:p>
        </w:tc>
      </w:tr>
      <w:tr w:rsidR="005B79F7" w:rsidRPr="00244719" w:rsidTr="004173D9">
        <w:trPr>
          <w:trHeight w:val="88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jc w:val="center"/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1</w:t>
            </w:r>
            <w:r w:rsidR="001D6275">
              <w:rPr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9F7" w:rsidRPr="005A18EF" w:rsidRDefault="005B79F7" w:rsidP="00801755">
            <w:pPr>
              <w:rPr>
                <w:sz w:val="24"/>
                <w:szCs w:val="24"/>
              </w:rPr>
            </w:pPr>
            <w:r w:rsidRPr="005A18EF">
              <w:rPr>
                <w:sz w:val="24"/>
                <w:szCs w:val="24"/>
              </w:rPr>
              <w:t>Автоматизация системы управления: компьютерная техника и пр</w:t>
            </w:r>
            <w:r w:rsidRPr="005A18EF">
              <w:rPr>
                <w:sz w:val="24"/>
                <w:szCs w:val="24"/>
              </w:rPr>
              <w:t>о</w:t>
            </w:r>
            <w:r w:rsidRPr="005A18EF">
              <w:rPr>
                <w:sz w:val="24"/>
                <w:szCs w:val="24"/>
              </w:rPr>
              <w:t>граммное обеспечение</w:t>
            </w:r>
            <w:r w:rsidR="004173D9">
              <w:rPr>
                <w:sz w:val="24"/>
                <w:szCs w:val="24"/>
              </w:rPr>
              <w:t xml:space="preserve"> и прочее оборудование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9F7" w:rsidRPr="005A18EF" w:rsidRDefault="004173D9" w:rsidP="008017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11351</w:t>
            </w:r>
          </w:p>
        </w:tc>
      </w:tr>
    </w:tbl>
    <w:p w:rsidR="005B79F7" w:rsidRPr="00925C61" w:rsidRDefault="005B79F7" w:rsidP="005B79F7">
      <w:pPr>
        <w:pStyle w:val="20"/>
        <w:jc w:val="both"/>
      </w:pPr>
    </w:p>
    <w:p w:rsidR="005B79F7" w:rsidRPr="00925C61" w:rsidRDefault="005B79F7" w:rsidP="005B79F7">
      <w:pPr>
        <w:pStyle w:val="20"/>
        <w:ind w:firstLine="0"/>
        <w:jc w:val="both"/>
      </w:pPr>
    </w:p>
    <w:p w:rsidR="00B73B2A" w:rsidRPr="00925C61" w:rsidRDefault="00B73B2A" w:rsidP="00B73B2A">
      <w:pPr>
        <w:pStyle w:val="20"/>
        <w:jc w:val="both"/>
      </w:pPr>
      <w:r>
        <w:t>Финансирование капитальных вложений в 2009</w:t>
      </w:r>
      <w:r w:rsidR="00D449EE">
        <w:t xml:space="preserve"> </w:t>
      </w:r>
      <w:r>
        <w:t>г. производилось</w:t>
      </w:r>
      <w:r w:rsidR="00D449EE">
        <w:t xml:space="preserve"> за счет собственных источников,</w:t>
      </w:r>
      <w:r>
        <w:t xml:space="preserve"> без привлечения заемных средств.</w:t>
      </w:r>
    </w:p>
    <w:p w:rsidR="00B73B2A" w:rsidRDefault="00B73B2A" w:rsidP="005B79F7">
      <w:pPr>
        <w:pStyle w:val="20"/>
        <w:jc w:val="both"/>
      </w:pPr>
    </w:p>
    <w:p w:rsidR="005B79F7" w:rsidRPr="003E6331" w:rsidRDefault="005B79F7" w:rsidP="005B79F7">
      <w:pPr>
        <w:pStyle w:val="20"/>
        <w:jc w:val="both"/>
      </w:pPr>
    </w:p>
    <w:p w:rsidR="005B79F7" w:rsidRPr="003E6331" w:rsidRDefault="005B79F7" w:rsidP="005B79F7">
      <w:pPr>
        <w:pStyle w:val="20"/>
        <w:jc w:val="both"/>
      </w:pPr>
      <w:r w:rsidRPr="003E6331">
        <w:t>В отчетном году предприятие продолжило политику технического п</w:t>
      </w:r>
      <w:r w:rsidRPr="003E6331">
        <w:t>е</w:t>
      </w:r>
      <w:r w:rsidRPr="003E6331">
        <w:t>ревооружения.</w:t>
      </w:r>
    </w:p>
    <w:p w:rsidR="005B79F7" w:rsidRPr="003E6331" w:rsidRDefault="005B79F7" w:rsidP="005B79F7">
      <w:pPr>
        <w:pStyle w:val="20"/>
        <w:jc w:val="both"/>
      </w:pPr>
      <w:r w:rsidRPr="003E6331">
        <w:t xml:space="preserve"> Приобрет</w:t>
      </w:r>
      <w:r>
        <w:t>енное</w:t>
      </w:r>
      <w:r w:rsidRPr="003E6331">
        <w:t xml:space="preserve"> оборудование позволяет </w:t>
      </w:r>
      <w:r w:rsidRPr="003E6331">
        <w:rPr>
          <w:bCs/>
        </w:rPr>
        <w:t>внедрить новые современные технологии</w:t>
      </w:r>
      <w:r w:rsidRPr="003E6331">
        <w:t>;</w:t>
      </w:r>
      <w:r w:rsidRPr="003E6331">
        <w:rPr>
          <w:szCs w:val="28"/>
        </w:rPr>
        <w:t xml:space="preserve"> </w:t>
      </w:r>
      <w:r w:rsidRPr="003E6331">
        <w:t xml:space="preserve">увеличить выпуск полиграфической продукции; </w:t>
      </w:r>
      <w:r w:rsidRPr="003E6331">
        <w:rPr>
          <w:bCs/>
        </w:rPr>
        <w:t>«расшить» у</w:t>
      </w:r>
      <w:r w:rsidRPr="003E6331">
        <w:rPr>
          <w:bCs/>
        </w:rPr>
        <w:t>з</w:t>
      </w:r>
      <w:r w:rsidRPr="003E6331">
        <w:rPr>
          <w:bCs/>
        </w:rPr>
        <w:t>кие места в производстве и повысить качество выпускаемой продукции.</w:t>
      </w:r>
    </w:p>
    <w:p w:rsidR="005B79F7" w:rsidRPr="003E6331" w:rsidRDefault="005B79F7" w:rsidP="005B79F7">
      <w:pPr>
        <w:ind w:firstLine="720"/>
        <w:jc w:val="both"/>
        <w:rPr>
          <w:sz w:val="28"/>
          <w:szCs w:val="28"/>
        </w:rPr>
      </w:pPr>
      <w:r w:rsidRPr="003E6331">
        <w:rPr>
          <w:sz w:val="28"/>
          <w:szCs w:val="28"/>
        </w:rPr>
        <w:t xml:space="preserve">Приобретение ролевой офсетной  печатной  машины </w:t>
      </w:r>
      <w:r w:rsidRPr="003E6331">
        <w:rPr>
          <w:sz w:val="28"/>
          <w:szCs w:val="28"/>
          <w:lang w:val="en-US"/>
        </w:rPr>
        <w:t>UNISET</w:t>
      </w:r>
      <w:r w:rsidRPr="003E6331">
        <w:rPr>
          <w:sz w:val="28"/>
          <w:szCs w:val="28"/>
        </w:rPr>
        <w:t xml:space="preserve"> связано с необходимостью увеличения мощности парка печатных машин 84-го форм</w:t>
      </w:r>
      <w:r w:rsidRPr="003E6331">
        <w:rPr>
          <w:sz w:val="28"/>
          <w:szCs w:val="28"/>
        </w:rPr>
        <w:t>а</w:t>
      </w:r>
      <w:r w:rsidRPr="003E6331">
        <w:rPr>
          <w:sz w:val="28"/>
          <w:szCs w:val="28"/>
        </w:rPr>
        <w:t>та.</w:t>
      </w:r>
    </w:p>
    <w:p w:rsidR="005B79F7" w:rsidRPr="003E6331" w:rsidRDefault="005B79F7" w:rsidP="005B79F7">
      <w:pPr>
        <w:ind w:firstLine="720"/>
        <w:jc w:val="both"/>
        <w:rPr>
          <w:bCs/>
          <w:sz w:val="28"/>
          <w:szCs w:val="28"/>
        </w:rPr>
      </w:pPr>
      <w:r w:rsidRPr="003E6331">
        <w:rPr>
          <w:bCs/>
          <w:sz w:val="28"/>
          <w:szCs w:val="28"/>
        </w:rPr>
        <w:t xml:space="preserve">Ниткошвейная машина </w:t>
      </w:r>
      <w:r w:rsidRPr="003E6331">
        <w:rPr>
          <w:bCs/>
          <w:sz w:val="28"/>
          <w:szCs w:val="28"/>
          <w:lang w:val="en-US"/>
        </w:rPr>
        <w:t>ASTER</w:t>
      </w:r>
      <w:r>
        <w:rPr>
          <w:bCs/>
          <w:sz w:val="28"/>
          <w:szCs w:val="28"/>
        </w:rPr>
        <w:t xml:space="preserve"> </w:t>
      </w:r>
      <w:r w:rsidRPr="003E6331">
        <w:rPr>
          <w:bCs/>
          <w:sz w:val="28"/>
          <w:szCs w:val="28"/>
        </w:rPr>
        <w:t xml:space="preserve"> приобр</w:t>
      </w:r>
      <w:r>
        <w:rPr>
          <w:bCs/>
          <w:sz w:val="28"/>
          <w:szCs w:val="28"/>
        </w:rPr>
        <w:t>етен</w:t>
      </w:r>
      <w:r w:rsidR="00B73B2A">
        <w:rPr>
          <w:bCs/>
          <w:sz w:val="28"/>
          <w:szCs w:val="28"/>
        </w:rPr>
        <w:t>а</w:t>
      </w:r>
      <w:r w:rsidRPr="003E6331">
        <w:rPr>
          <w:bCs/>
          <w:sz w:val="28"/>
          <w:szCs w:val="28"/>
        </w:rPr>
        <w:t xml:space="preserve"> взамен  физически и м</w:t>
      </w:r>
      <w:r w:rsidRPr="003E6331">
        <w:rPr>
          <w:bCs/>
          <w:sz w:val="28"/>
          <w:szCs w:val="28"/>
        </w:rPr>
        <w:t>о</w:t>
      </w:r>
      <w:r w:rsidRPr="003E6331">
        <w:rPr>
          <w:bCs/>
          <w:sz w:val="28"/>
          <w:szCs w:val="28"/>
        </w:rPr>
        <w:t>рально изношенных ниткошвейных автоматов БНШ-6А.  В связи с увелич</w:t>
      </w:r>
      <w:r w:rsidRPr="003E6331">
        <w:rPr>
          <w:bCs/>
          <w:sz w:val="28"/>
          <w:szCs w:val="28"/>
        </w:rPr>
        <w:t>е</w:t>
      </w:r>
      <w:r w:rsidRPr="003E6331">
        <w:rPr>
          <w:bCs/>
          <w:sz w:val="28"/>
          <w:szCs w:val="28"/>
        </w:rPr>
        <w:lastRenderedPageBreak/>
        <w:t xml:space="preserve">нием производства книг большого объема, снижением тиражности книжной продукции, увеличилась потребность в шитье. Ввод в эксплуатацию данной машины позволил получить дополнительные мощности по шитью книжных </w:t>
      </w:r>
      <w:r>
        <w:rPr>
          <w:bCs/>
          <w:sz w:val="28"/>
          <w:szCs w:val="28"/>
        </w:rPr>
        <w:t>блоков, качество</w:t>
      </w:r>
      <w:r w:rsidRPr="003E6331">
        <w:rPr>
          <w:bCs/>
          <w:sz w:val="28"/>
          <w:szCs w:val="28"/>
        </w:rPr>
        <w:t xml:space="preserve"> шитья повысилось.</w:t>
      </w:r>
    </w:p>
    <w:p w:rsidR="005B79F7" w:rsidRPr="003E6331" w:rsidRDefault="005B79F7" w:rsidP="005B79F7">
      <w:pPr>
        <w:ind w:firstLine="720"/>
        <w:jc w:val="both"/>
        <w:rPr>
          <w:bCs/>
          <w:sz w:val="28"/>
          <w:szCs w:val="28"/>
        </w:rPr>
      </w:pPr>
      <w:r w:rsidRPr="003E6331">
        <w:rPr>
          <w:bCs/>
          <w:sz w:val="28"/>
          <w:szCs w:val="28"/>
        </w:rPr>
        <w:t>Лин</w:t>
      </w:r>
      <w:r w:rsidR="00D449EE">
        <w:rPr>
          <w:bCs/>
          <w:sz w:val="28"/>
          <w:szCs w:val="28"/>
        </w:rPr>
        <w:t>ия бесшвейного скрепления Норм-</w:t>
      </w:r>
      <w:r w:rsidRPr="003E6331">
        <w:rPr>
          <w:bCs/>
          <w:sz w:val="28"/>
          <w:szCs w:val="28"/>
        </w:rPr>
        <w:t>биндер была приобретена вз</w:t>
      </w:r>
      <w:r w:rsidRPr="003E6331">
        <w:rPr>
          <w:bCs/>
          <w:sz w:val="28"/>
          <w:szCs w:val="28"/>
        </w:rPr>
        <w:t>а</w:t>
      </w:r>
      <w:r w:rsidRPr="003E6331">
        <w:rPr>
          <w:bCs/>
          <w:sz w:val="28"/>
          <w:szCs w:val="28"/>
        </w:rPr>
        <w:t>мен физически изношенной линии</w:t>
      </w:r>
      <w:r>
        <w:rPr>
          <w:bCs/>
          <w:sz w:val="28"/>
          <w:szCs w:val="28"/>
        </w:rPr>
        <w:t xml:space="preserve"> бесшвейного скрепления Джет-биндер</w:t>
      </w:r>
      <w:r w:rsidRPr="003E6331">
        <w:rPr>
          <w:bCs/>
          <w:sz w:val="28"/>
          <w:szCs w:val="28"/>
        </w:rPr>
        <w:t>.</w:t>
      </w:r>
    </w:p>
    <w:p w:rsidR="005B79F7" w:rsidRPr="003E6331" w:rsidRDefault="005B79F7" w:rsidP="005B79F7">
      <w:pPr>
        <w:pStyle w:val="21"/>
        <w:ind w:firstLine="539"/>
        <w:jc w:val="both"/>
        <w:rPr>
          <w:bCs/>
          <w:szCs w:val="28"/>
        </w:rPr>
      </w:pPr>
      <w:r w:rsidRPr="003E6331">
        <w:rPr>
          <w:bCs/>
          <w:szCs w:val="28"/>
        </w:rPr>
        <w:t>Модернизация имеющейся линии бесшвейного скрепления</w:t>
      </w:r>
      <w:r>
        <w:rPr>
          <w:bCs/>
          <w:szCs w:val="28"/>
        </w:rPr>
        <w:t xml:space="preserve"> Норм-биндер</w:t>
      </w:r>
      <w:r w:rsidRPr="003E6331">
        <w:rPr>
          <w:bCs/>
          <w:szCs w:val="28"/>
        </w:rPr>
        <w:t xml:space="preserve"> двумя секциями самонакладов  позволила изготавливать книги с большим количеством тетрадей без ручного подкида;  установка секции трехсторонней резки и стеккера  сделала возможным изготовление проду</w:t>
      </w:r>
      <w:r w:rsidRPr="003E6331">
        <w:rPr>
          <w:bCs/>
          <w:szCs w:val="28"/>
        </w:rPr>
        <w:t>к</w:t>
      </w:r>
      <w:r w:rsidRPr="003E6331">
        <w:rPr>
          <w:bCs/>
          <w:szCs w:val="28"/>
        </w:rPr>
        <w:t>ции потоком.</w:t>
      </w:r>
    </w:p>
    <w:p w:rsidR="005B79F7" w:rsidRPr="003E6331" w:rsidRDefault="005B79F7" w:rsidP="005B79F7">
      <w:pPr>
        <w:pStyle w:val="21"/>
        <w:ind w:firstLine="539"/>
        <w:jc w:val="both"/>
        <w:rPr>
          <w:bCs/>
          <w:szCs w:val="28"/>
        </w:rPr>
      </w:pPr>
      <w:r w:rsidRPr="003E6331">
        <w:rPr>
          <w:bCs/>
          <w:szCs w:val="28"/>
        </w:rPr>
        <w:t>Приобретение упаковочных машин УПБ-5 (3ед.) связано с переходом на более современную технологию упаковки книжной продукции в термопле</w:t>
      </w:r>
      <w:r w:rsidRPr="003E6331">
        <w:rPr>
          <w:bCs/>
          <w:szCs w:val="28"/>
        </w:rPr>
        <w:t>н</w:t>
      </w:r>
      <w:r w:rsidRPr="003E6331">
        <w:rPr>
          <w:bCs/>
          <w:szCs w:val="28"/>
        </w:rPr>
        <w:t>ку. Ввод в эксплуатацию данного оборудования позволил повысить произв</w:t>
      </w:r>
      <w:r w:rsidRPr="003E6331">
        <w:rPr>
          <w:bCs/>
          <w:szCs w:val="28"/>
        </w:rPr>
        <w:t>о</w:t>
      </w:r>
      <w:r w:rsidRPr="003E6331">
        <w:rPr>
          <w:bCs/>
          <w:szCs w:val="28"/>
        </w:rPr>
        <w:t>дительность труда на участке упаковки.</w:t>
      </w:r>
    </w:p>
    <w:p w:rsidR="005B79F7" w:rsidRPr="003E6331" w:rsidRDefault="005B79F7" w:rsidP="005B79F7">
      <w:pPr>
        <w:ind w:firstLine="369"/>
        <w:jc w:val="both"/>
        <w:rPr>
          <w:sz w:val="28"/>
          <w:szCs w:val="28"/>
        </w:rPr>
      </w:pPr>
      <w:r w:rsidRPr="003E6331">
        <w:rPr>
          <w:sz w:val="28"/>
          <w:szCs w:val="28"/>
        </w:rPr>
        <w:t>Трехножевая резальная машина Воленберг приобретена на линию по и</w:t>
      </w:r>
      <w:r w:rsidRPr="003E6331">
        <w:rPr>
          <w:sz w:val="28"/>
          <w:szCs w:val="28"/>
        </w:rPr>
        <w:t>з</w:t>
      </w:r>
      <w:r w:rsidRPr="003E6331">
        <w:rPr>
          <w:sz w:val="28"/>
          <w:szCs w:val="28"/>
        </w:rPr>
        <w:t>готовлению книг в твердом переплете с целью замены физически изноше</w:t>
      </w:r>
      <w:r w:rsidRPr="003E6331">
        <w:rPr>
          <w:sz w:val="28"/>
          <w:szCs w:val="28"/>
        </w:rPr>
        <w:t>н</w:t>
      </w:r>
      <w:r w:rsidRPr="003E6331">
        <w:rPr>
          <w:sz w:val="28"/>
          <w:szCs w:val="28"/>
        </w:rPr>
        <w:t>ной резальной машины.</w:t>
      </w:r>
    </w:p>
    <w:p w:rsidR="005B79F7" w:rsidRPr="003E6331" w:rsidRDefault="005B79F7" w:rsidP="005B79F7">
      <w:pPr>
        <w:pStyle w:val="4"/>
        <w:keepNext w:val="0"/>
        <w:ind w:firstLine="720"/>
        <w:jc w:val="both"/>
        <w:rPr>
          <w:sz w:val="28"/>
          <w:szCs w:val="28"/>
          <w:lang w:val="ru-RU"/>
        </w:rPr>
      </w:pPr>
      <w:r w:rsidRPr="003E6331">
        <w:rPr>
          <w:sz w:val="28"/>
          <w:lang w:val="ru-RU"/>
        </w:rPr>
        <w:t xml:space="preserve"> В цех ОРП был приобретен автопогрузчик </w:t>
      </w:r>
      <w:r w:rsidRPr="003E6331">
        <w:rPr>
          <w:sz w:val="28"/>
          <w:szCs w:val="28"/>
        </w:rPr>
        <w:t>FGH</w:t>
      </w:r>
      <w:r w:rsidRPr="003E6331">
        <w:rPr>
          <w:sz w:val="28"/>
          <w:szCs w:val="28"/>
          <w:lang w:val="ru-RU"/>
        </w:rPr>
        <w:t>15</w:t>
      </w:r>
      <w:r w:rsidRPr="003E6331">
        <w:rPr>
          <w:sz w:val="28"/>
          <w:szCs w:val="28"/>
        </w:rPr>
        <w:t>T</w:t>
      </w:r>
      <w:r w:rsidRPr="003E6331">
        <w:rPr>
          <w:sz w:val="28"/>
          <w:szCs w:val="28"/>
          <w:lang w:val="ru-RU"/>
        </w:rPr>
        <w:t xml:space="preserve">3  </w:t>
      </w:r>
      <w:r w:rsidRPr="003E6331">
        <w:rPr>
          <w:sz w:val="28"/>
          <w:szCs w:val="28"/>
        </w:rPr>
        <w:t>VM</w:t>
      </w:r>
      <w:r w:rsidRPr="003E6331">
        <w:rPr>
          <w:sz w:val="28"/>
          <w:szCs w:val="28"/>
          <w:lang w:val="ru-RU"/>
        </w:rPr>
        <w:t xml:space="preserve"> 300.</w:t>
      </w:r>
      <w:r w:rsidRPr="003E6331">
        <w:rPr>
          <w:lang w:val="ru-RU"/>
        </w:rPr>
        <w:t xml:space="preserve"> </w:t>
      </w:r>
      <w:r w:rsidRPr="003E6331">
        <w:rPr>
          <w:sz w:val="28"/>
          <w:szCs w:val="28"/>
          <w:lang w:val="ru-RU"/>
        </w:rPr>
        <w:t>Он предназначен для транспортировки и складирования бумажных ролей. Пр</w:t>
      </w:r>
      <w:r w:rsidRPr="003E6331">
        <w:rPr>
          <w:sz w:val="28"/>
          <w:szCs w:val="28"/>
          <w:lang w:val="ru-RU"/>
        </w:rPr>
        <w:t>и</w:t>
      </w:r>
      <w:r w:rsidRPr="003E6331">
        <w:rPr>
          <w:sz w:val="28"/>
          <w:szCs w:val="28"/>
          <w:lang w:val="ru-RU"/>
        </w:rPr>
        <w:t xml:space="preserve">обретение </w:t>
      </w:r>
      <w:r w:rsidR="00D449EE">
        <w:rPr>
          <w:sz w:val="28"/>
          <w:szCs w:val="28"/>
          <w:lang w:val="ru-RU"/>
        </w:rPr>
        <w:t>авто</w:t>
      </w:r>
      <w:r w:rsidRPr="003E6331">
        <w:rPr>
          <w:sz w:val="28"/>
          <w:szCs w:val="28"/>
          <w:lang w:val="ru-RU"/>
        </w:rPr>
        <w:t>погрузчика позволяет улучшить условия труда работников, экономить производственные площади, снизить количество боя бумаги, п</w:t>
      </w:r>
      <w:r w:rsidRPr="003E6331">
        <w:rPr>
          <w:sz w:val="28"/>
          <w:szCs w:val="28"/>
          <w:lang w:val="ru-RU"/>
        </w:rPr>
        <w:t>о</w:t>
      </w:r>
      <w:r w:rsidRPr="003E6331">
        <w:rPr>
          <w:sz w:val="28"/>
          <w:szCs w:val="28"/>
          <w:lang w:val="ru-RU"/>
        </w:rPr>
        <w:t>высить оперативность</w:t>
      </w:r>
      <w:r w:rsidR="00D449EE">
        <w:rPr>
          <w:sz w:val="28"/>
          <w:szCs w:val="28"/>
          <w:lang w:val="ru-RU"/>
        </w:rPr>
        <w:t xml:space="preserve"> в работе</w:t>
      </w:r>
      <w:r w:rsidRPr="003E6331">
        <w:rPr>
          <w:sz w:val="28"/>
          <w:szCs w:val="28"/>
          <w:lang w:val="ru-RU"/>
        </w:rPr>
        <w:t>.</w:t>
      </w:r>
    </w:p>
    <w:p w:rsidR="005B79F7" w:rsidRPr="003E6331" w:rsidRDefault="005B79F7" w:rsidP="005B79F7">
      <w:pPr>
        <w:ind w:firstLine="567"/>
        <w:jc w:val="both"/>
        <w:rPr>
          <w:sz w:val="28"/>
          <w:szCs w:val="28"/>
        </w:rPr>
      </w:pPr>
      <w:r w:rsidRPr="003E6331">
        <w:rPr>
          <w:spacing w:val="-2"/>
          <w:sz w:val="28"/>
          <w:szCs w:val="28"/>
        </w:rPr>
        <w:t>Большое</w:t>
      </w:r>
      <w:r w:rsidRPr="003E6331">
        <w:rPr>
          <w:sz w:val="28"/>
          <w:szCs w:val="28"/>
        </w:rPr>
        <w:t xml:space="preserve"> внимание в отчетном году было уделено развитию информац</w:t>
      </w:r>
      <w:r w:rsidRPr="003E6331">
        <w:rPr>
          <w:sz w:val="28"/>
          <w:szCs w:val="28"/>
        </w:rPr>
        <w:t>и</w:t>
      </w:r>
      <w:r w:rsidRPr="003E6331">
        <w:rPr>
          <w:sz w:val="28"/>
          <w:szCs w:val="28"/>
        </w:rPr>
        <w:t>онных технологий, дальнейшей автоматизации системы производства и управления. Кроме приобретения компьютерной техники , значительные ф</w:t>
      </w:r>
      <w:r w:rsidRPr="003E6331">
        <w:rPr>
          <w:sz w:val="28"/>
          <w:szCs w:val="28"/>
        </w:rPr>
        <w:t>и</w:t>
      </w:r>
      <w:r w:rsidRPr="003E6331">
        <w:rPr>
          <w:sz w:val="28"/>
          <w:szCs w:val="28"/>
        </w:rPr>
        <w:t>нансовые средства в сумме  1185,4 тыс.руб. (без НДС) были направлены на приобретение лицензионного программного обеспечения. В отчетном году на ОАО «ИПК «Ульяновский Дом печати» продолжена  работа по внедр</w:t>
      </w:r>
      <w:r w:rsidRPr="003E6331">
        <w:rPr>
          <w:sz w:val="28"/>
          <w:szCs w:val="28"/>
        </w:rPr>
        <w:t>е</w:t>
      </w:r>
      <w:r w:rsidRPr="003E6331">
        <w:rPr>
          <w:sz w:val="28"/>
          <w:szCs w:val="28"/>
        </w:rPr>
        <w:t>нию автоматизированной системы управления производственным предпр</w:t>
      </w:r>
      <w:r w:rsidRPr="003E6331">
        <w:rPr>
          <w:sz w:val="28"/>
          <w:szCs w:val="28"/>
        </w:rPr>
        <w:t>и</w:t>
      </w:r>
      <w:r w:rsidRPr="003E6331">
        <w:rPr>
          <w:sz w:val="28"/>
          <w:szCs w:val="28"/>
        </w:rPr>
        <w:t>ятием «1С: Предприятие 8.1 Управление производственным предприятием» и продолжена работа по внедрению автоматизированной системы управл</w:t>
      </w:r>
      <w:r w:rsidRPr="003E6331">
        <w:rPr>
          <w:sz w:val="28"/>
          <w:szCs w:val="28"/>
        </w:rPr>
        <w:t>е</w:t>
      </w:r>
      <w:r w:rsidRPr="003E6331">
        <w:rPr>
          <w:sz w:val="28"/>
          <w:szCs w:val="28"/>
        </w:rPr>
        <w:t>ния полиграфическим производством «Адъютант».</w:t>
      </w:r>
    </w:p>
    <w:p w:rsidR="005B79F7" w:rsidRPr="003E6331" w:rsidRDefault="005B79F7" w:rsidP="005B79F7">
      <w:pPr>
        <w:ind w:firstLine="567"/>
        <w:jc w:val="both"/>
        <w:rPr>
          <w:sz w:val="28"/>
          <w:szCs w:val="28"/>
        </w:rPr>
      </w:pPr>
      <w:r w:rsidRPr="003E6331">
        <w:rPr>
          <w:sz w:val="28"/>
          <w:szCs w:val="28"/>
        </w:rPr>
        <w:t xml:space="preserve">  Реализация данного направления будет способствовать повышению скорости обработки и формирования управленческой информации, сниж</w:t>
      </w:r>
      <w:r w:rsidRPr="003E6331">
        <w:rPr>
          <w:sz w:val="28"/>
          <w:szCs w:val="28"/>
        </w:rPr>
        <w:t>е</w:t>
      </w:r>
      <w:r w:rsidRPr="003E6331">
        <w:rPr>
          <w:sz w:val="28"/>
          <w:szCs w:val="28"/>
        </w:rPr>
        <w:t>нию времени прохождения заказов в производстве,  оптимизации численн</w:t>
      </w:r>
      <w:r w:rsidRPr="003E6331">
        <w:rPr>
          <w:sz w:val="28"/>
          <w:szCs w:val="28"/>
        </w:rPr>
        <w:t>о</w:t>
      </w:r>
      <w:r w:rsidRPr="003E6331">
        <w:rPr>
          <w:sz w:val="28"/>
          <w:szCs w:val="28"/>
        </w:rPr>
        <w:t>ст</w:t>
      </w:r>
      <w:r w:rsidR="00993101">
        <w:rPr>
          <w:sz w:val="28"/>
          <w:szCs w:val="28"/>
        </w:rPr>
        <w:t>и работников, снижению издержек</w:t>
      </w:r>
      <w:r w:rsidRPr="003E6331">
        <w:rPr>
          <w:sz w:val="28"/>
          <w:szCs w:val="28"/>
        </w:rPr>
        <w:t xml:space="preserve">. </w:t>
      </w:r>
    </w:p>
    <w:p w:rsidR="005B79F7" w:rsidRPr="000E3712" w:rsidRDefault="005B79F7" w:rsidP="005B79F7">
      <w:pPr>
        <w:pStyle w:val="4"/>
        <w:keepNext w:val="0"/>
        <w:ind w:firstLine="720"/>
        <w:jc w:val="both"/>
        <w:rPr>
          <w:b/>
          <w:sz w:val="28"/>
          <w:szCs w:val="28"/>
          <w:lang w:val="ru-RU"/>
        </w:rPr>
      </w:pPr>
      <w:r w:rsidRPr="000E3712">
        <w:rPr>
          <w:sz w:val="28"/>
          <w:szCs w:val="28"/>
          <w:lang w:val="ru-RU"/>
        </w:rPr>
        <w:t xml:space="preserve"> Д</w:t>
      </w:r>
      <w:r>
        <w:rPr>
          <w:sz w:val="28"/>
          <w:szCs w:val="28"/>
          <w:lang w:val="ru-RU"/>
        </w:rPr>
        <w:t xml:space="preserve">ля поддержания основных средств </w:t>
      </w:r>
      <w:r w:rsidRPr="000E3712">
        <w:rPr>
          <w:sz w:val="28"/>
          <w:szCs w:val="28"/>
          <w:lang w:val="ru-RU"/>
        </w:rPr>
        <w:t>предприятия в надлежащем с</w:t>
      </w:r>
      <w:r w:rsidRPr="000E3712">
        <w:rPr>
          <w:sz w:val="28"/>
          <w:szCs w:val="28"/>
          <w:lang w:val="ru-RU"/>
        </w:rPr>
        <w:t>о</w:t>
      </w:r>
      <w:r w:rsidRPr="000E3712">
        <w:rPr>
          <w:sz w:val="28"/>
          <w:szCs w:val="28"/>
          <w:lang w:val="ru-RU"/>
        </w:rPr>
        <w:t>стоянии в течение года силами  ремонтно-механического цеха и строител</w:t>
      </w:r>
      <w:r w:rsidRPr="000E3712">
        <w:rPr>
          <w:sz w:val="28"/>
          <w:szCs w:val="28"/>
          <w:lang w:val="ru-RU"/>
        </w:rPr>
        <w:t>ь</w:t>
      </w:r>
      <w:r w:rsidRPr="000E3712">
        <w:rPr>
          <w:sz w:val="28"/>
          <w:szCs w:val="28"/>
          <w:lang w:val="ru-RU"/>
        </w:rPr>
        <w:t xml:space="preserve">ной  группы проводились ремонтно-строительные  работы. </w:t>
      </w:r>
    </w:p>
    <w:p w:rsidR="005B79F7" w:rsidRPr="00925C61" w:rsidRDefault="005B79F7" w:rsidP="005B79F7">
      <w:pPr>
        <w:pStyle w:val="a7"/>
        <w:ind w:firstLine="720"/>
        <w:jc w:val="both"/>
      </w:pPr>
      <w:r w:rsidRPr="00925C61">
        <w:t>К началу отопительного сезона проведены работы по подготовке ко</w:t>
      </w:r>
      <w:r w:rsidRPr="00925C61">
        <w:t>р</w:t>
      </w:r>
      <w:r w:rsidRPr="00925C61">
        <w:t>пусов и производственных цехов для работы в осенне-зимний период.</w:t>
      </w:r>
    </w:p>
    <w:p w:rsidR="005B79F7" w:rsidRPr="00925C61" w:rsidRDefault="005B79F7" w:rsidP="005B79F7">
      <w:pPr>
        <w:pStyle w:val="20"/>
        <w:jc w:val="center"/>
        <w:rPr>
          <w:b/>
          <w:bCs/>
        </w:rPr>
      </w:pPr>
    </w:p>
    <w:p w:rsidR="005B79F7" w:rsidRDefault="005B79F7" w:rsidP="005B79F7">
      <w:pPr>
        <w:pStyle w:val="20"/>
        <w:ind w:firstLine="0"/>
        <w:jc w:val="both"/>
        <w:rPr>
          <w:bCs/>
        </w:rPr>
      </w:pPr>
    </w:p>
    <w:p w:rsidR="005B79F7" w:rsidRPr="00925C61" w:rsidRDefault="005B79F7" w:rsidP="005B79F7">
      <w:pPr>
        <w:pStyle w:val="20"/>
        <w:jc w:val="both"/>
        <w:rPr>
          <w:sz w:val="20"/>
        </w:rPr>
      </w:pPr>
    </w:p>
    <w:p w:rsidR="005B79F7" w:rsidRPr="00925C61" w:rsidRDefault="005B79F7" w:rsidP="00512304">
      <w:pPr>
        <w:pStyle w:val="21"/>
        <w:numPr>
          <w:ilvl w:val="0"/>
          <w:numId w:val="10"/>
        </w:numPr>
        <w:rPr>
          <w:b/>
        </w:rPr>
      </w:pPr>
      <w:r w:rsidRPr="00925C61">
        <w:rPr>
          <w:b/>
        </w:rPr>
        <w:t>РЕАЛИЗАЦИЯ МЕРОПРИЯТИЙ ПО УЛУЧШЕНИЮ КАЧЕСТВА И КОНКУРЕНТОСПОСОБНОСТИ ВЫПУСКАЕМОЙ            ПРОДУКЦИИ</w:t>
      </w:r>
    </w:p>
    <w:p w:rsidR="005B79F7" w:rsidRPr="00925C61" w:rsidRDefault="005B79F7" w:rsidP="005B79F7">
      <w:pPr>
        <w:pStyle w:val="21"/>
        <w:ind w:firstLine="720"/>
        <w:jc w:val="both"/>
        <w:rPr>
          <w:bCs/>
        </w:rPr>
      </w:pPr>
      <w:r w:rsidRPr="00925C61">
        <w:rPr>
          <w:bCs/>
        </w:rPr>
        <w:t>Реализация мероприятий по улучшению качества и конкурентоспосо</w:t>
      </w:r>
      <w:r w:rsidRPr="00925C61">
        <w:rPr>
          <w:bCs/>
        </w:rPr>
        <w:t>б</w:t>
      </w:r>
      <w:r w:rsidRPr="00925C61">
        <w:rPr>
          <w:bCs/>
        </w:rPr>
        <w:t>ности выпускаемой продукции проводилась по следующим основным н</w:t>
      </w:r>
      <w:r w:rsidRPr="00925C61">
        <w:rPr>
          <w:bCs/>
        </w:rPr>
        <w:t>а</w:t>
      </w:r>
      <w:r w:rsidRPr="00925C61">
        <w:rPr>
          <w:bCs/>
        </w:rPr>
        <w:t>правлениям:</w:t>
      </w:r>
    </w:p>
    <w:p w:rsidR="005B79F7" w:rsidRPr="00925C61" w:rsidRDefault="005B79F7" w:rsidP="005B79F7">
      <w:pPr>
        <w:pStyle w:val="21"/>
        <w:ind w:firstLine="720"/>
        <w:jc w:val="both"/>
        <w:rPr>
          <w:b/>
        </w:rPr>
      </w:pPr>
      <w:r w:rsidRPr="00925C61">
        <w:rPr>
          <w:b/>
        </w:rPr>
        <w:t>1.Приобретение и ввод в эксплуатацию нового современного об</w:t>
      </w:r>
      <w:r w:rsidRPr="00925C61">
        <w:rPr>
          <w:b/>
        </w:rPr>
        <w:t>о</w:t>
      </w:r>
      <w:r w:rsidRPr="00925C61">
        <w:rPr>
          <w:b/>
        </w:rPr>
        <w:t>рудования.</w:t>
      </w:r>
    </w:p>
    <w:p w:rsidR="005B79F7" w:rsidRDefault="005B79F7" w:rsidP="005B79F7">
      <w:pPr>
        <w:pStyle w:val="21"/>
        <w:ind w:firstLine="720"/>
        <w:jc w:val="both"/>
      </w:pPr>
      <w:r w:rsidRPr="00B94269">
        <w:rPr>
          <w:szCs w:val="28"/>
        </w:rPr>
        <w:t>В цех подготовки бумаги была приобретена и введена в эксплуатацию</w:t>
      </w:r>
      <w:r>
        <w:rPr>
          <w:sz w:val="22"/>
          <w:szCs w:val="22"/>
        </w:rPr>
        <w:t xml:space="preserve"> </w:t>
      </w:r>
      <w:r>
        <w:t>ф</w:t>
      </w:r>
      <w:r w:rsidRPr="00244719">
        <w:t>латорезальная машина VATANMAKINA FC 1250</w:t>
      </w:r>
      <w:r>
        <w:t>.  Данное оборудование было приобретено взамен физически и морально изношенной листорезал</w:t>
      </w:r>
      <w:r>
        <w:t>ь</w:t>
      </w:r>
      <w:r>
        <w:t>ной машины. На флаторезальной машине производится бесступенчатое р</w:t>
      </w:r>
      <w:r>
        <w:t>е</w:t>
      </w:r>
      <w:r>
        <w:t>гулирование размера листа, быстрая перестройка за счет автоматизированн</w:t>
      </w:r>
      <w:r>
        <w:t>о</w:t>
      </w:r>
      <w:r>
        <w:t>го управления настроечным процессом, точная регулировка натяжения п</w:t>
      </w:r>
      <w:r>
        <w:t>о</w:t>
      </w:r>
      <w:r>
        <w:t>лотна за счет пневматических тормозов. Качество разрезки рулонной бумаги улучшилось, теперь не производится подрезка бумаги с четырех сторон, чи</w:t>
      </w:r>
      <w:r>
        <w:t>с</w:t>
      </w:r>
      <w:r>
        <w:t>ленность рабочих на данном участке снизилась.</w:t>
      </w:r>
    </w:p>
    <w:p w:rsidR="005B79F7" w:rsidRPr="005C3289" w:rsidRDefault="00B73B2A" w:rsidP="005B79F7">
      <w:pPr>
        <w:pStyle w:val="21"/>
        <w:ind w:firstLine="720"/>
        <w:jc w:val="both"/>
      </w:pPr>
      <w:r>
        <w:t>Ниткошвейная</w:t>
      </w:r>
      <w:r w:rsidR="005B79F7">
        <w:t xml:space="preserve"> машин</w:t>
      </w:r>
      <w:r>
        <w:t>а</w:t>
      </w:r>
      <w:r w:rsidR="005B79F7">
        <w:t xml:space="preserve"> </w:t>
      </w:r>
      <w:r w:rsidR="005B79F7">
        <w:rPr>
          <w:lang w:val="en-US"/>
        </w:rPr>
        <w:t>ASTER</w:t>
      </w:r>
      <w:r w:rsidR="005B79F7" w:rsidRPr="005C3289">
        <w:t xml:space="preserve"> 180</w:t>
      </w:r>
      <w:r w:rsidR="005B79F7">
        <w:rPr>
          <w:lang w:val="en-US"/>
        </w:rPr>
        <w:t>C</w:t>
      </w:r>
      <w:r w:rsidR="005B79F7">
        <w:t xml:space="preserve"> более скоростн</w:t>
      </w:r>
      <w:r w:rsidR="004A3B5C">
        <w:t>ая</w:t>
      </w:r>
      <w:r w:rsidR="005B79F7">
        <w:t>, чем выведе</w:t>
      </w:r>
      <w:r w:rsidR="005B79F7">
        <w:t>н</w:t>
      </w:r>
      <w:r w:rsidR="005B79F7">
        <w:t xml:space="preserve">ные из эксплуатации </w:t>
      </w:r>
      <w:r w:rsidR="00801755">
        <w:t xml:space="preserve">ниткошвейные автоматы </w:t>
      </w:r>
      <w:r w:rsidR="005B79F7">
        <w:t>БНШ-6А. Автоматизирова</w:t>
      </w:r>
      <w:r w:rsidR="005B79F7">
        <w:t>н</w:t>
      </w:r>
      <w:r w:rsidR="005B79F7">
        <w:t>ный настроечный процесс позволяет снизить время на переходы. Значител</w:t>
      </w:r>
      <w:r w:rsidR="005B79F7">
        <w:t>ь</w:t>
      </w:r>
      <w:r w:rsidR="005B79F7">
        <w:t>но повысилось качество шитья.</w:t>
      </w:r>
    </w:p>
    <w:p w:rsidR="005B79F7" w:rsidRDefault="005B79F7" w:rsidP="005B79F7">
      <w:pPr>
        <w:pStyle w:val="21"/>
        <w:ind w:firstLine="720"/>
        <w:jc w:val="both"/>
      </w:pPr>
      <w:r>
        <w:t>В связи с внедрением новой технологии упаковки готовой продукции в термоусадочную пленку были приобретены упаковочные машины УПБ-5 (3ед.).Упаковка книжных пачек в пленку позволила увеличить выработку на участке упаковки, а также повысить сохранность продукции при транспо</w:t>
      </w:r>
      <w:r>
        <w:t>р</w:t>
      </w:r>
      <w:r>
        <w:t>тировке.</w:t>
      </w:r>
    </w:p>
    <w:p w:rsidR="005B79F7" w:rsidRPr="00BB517F" w:rsidRDefault="005B79F7" w:rsidP="005B79F7">
      <w:pPr>
        <w:pStyle w:val="21"/>
        <w:ind w:firstLine="720"/>
        <w:jc w:val="both"/>
        <w:rPr>
          <w:bCs/>
          <w:szCs w:val="28"/>
        </w:rPr>
      </w:pPr>
      <w:r w:rsidRPr="00BB517F">
        <w:rPr>
          <w:b/>
          <w:szCs w:val="28"/>
        </w:rPr>
        <w:t>2.Внедрение новых технологий</w:t>
      </w:r>
      <w:r w:rsidRPr="00BB517F">
        <w:rPr>
          <w:bCs/>
          <w:szCs w:val="28"/>
        </w:rPr>
        <w:t xml:space="preserve"> –  автоматическое управление  пр</w:t>
      </w:r>
      <w:r w:rsidRPr="00BB517F">
        <w:rPr>
          <w:bCs/>
          <w:szCs w:val="28"/>
        </w:rPr>
        <w:t>о</w:t>
      </w:r>
      <w:r w:rsidRPr="00BB517F">
        <w:rPr>
          <w:bCs/>
          <w:szCs w:val="28"/>
        </w:rPr>
        <w:t>цессами подготовки бумаги (</w:t>
      </w:r>
      <w:r w:rsidRPr="00BB517F">
        <w:rPr>
          <w:szCs w:val="28"/>
        </w:rPr>
        <w:t>Флаторезальная машина VATANMAKINA FC 1250</w:t>
      </w:r>
      <w:r>
        <w:rPr>
          <w:szCs w:val="28"/>
        </w:rPr>
        <w:t>, ниткошвейн</w:t>
      </w:r>
      <w:r w:rsidR="00730B09">
        <w:rPr>
          <w:szCs w:val="28"/>
        </w:rPr>
        <w:t>ая машина</w:t>
      </w:r>
      <w:r>
        <w:rPr>
          <w:szCs w:val="28"/>
        </w:rPr>
        <w:t xml:space="preserve"> </w:t>
      </w:r>
      <w:r>
        <w:rPr>
          <w:szCs w:val="28"/>
          <w:lang w:val="en-US"/>
        </w:rPr>
        <w:t>ASTER</w:t>
      </w:r>
      <w:r w:rsidRPr="00E152AC">
        <w:rPr>
          <w:szCs w:val="28"/>
        </w:rPr>
        <w:t xml:space="preserve"> 180</w:t>
      </w:r>
      <w:r>
        <w:rPr>
          <w:szCs w:val="28"/>
          <w:lang w:val="en-US"/>
        </w:rPr>
        <w:t>C</w:t>
      </w:r>
      <w:r w:rsidRPr="00BB517F">
        <w:rPr>
          <w:szCs w:val="28"/>
        </w:rPr>
        <w:t xml:space="preserve"> </w:t>
      </w:r>
      <w:r w:rsidRPr="00BB517F">
        <w:rPr>
          <w:bCs/>
          <w:szCs w:val="28"/>
        </w:rPr>
        <w:t>), поточные линии, упаковка гот</w:t>
      </w:r>
      <w:r w:rsidRPr="00BB517F">
        <w:rPr>
          <w:bCs/>
          <w:szCs w:val="28"/>
        </w:rPr>
        <w:t>о</w:t>
      </w:r>
      <w:r w:rsidRPr="00BB517F">
        <w:rPr>
          <w:bCs/>
          <w:szCs w:val="28"/>
        </w:rPr>
        <w:t>вой продукции в термоусадочную пленку .</w:t>
      </w:r>
    </w:p>
    <w:p w:rsidR="005B79F7" w:rsidRPr="00BB517F" w:rsidRDefault="005B79F7" w:rsidP="005B79F7">
      <w:pPr>
        <w:pStyle w:val="21"/>
        <w:ind w:firstLine="720"/>
        <w:jc w:val="both"/>
        <w:rPr>
          <w:bCs/>
          <w:szCs w:val="28"/>
        </w:rPr>
      </w:pPr>
      <w:r w:rsidRPr="00BB517F">
        <w:rPr>
          <w:bCs/>
          <w:szCs w:val="28"/>
        </w:rPr>
        <w:t>Для обеспечения конкурентоспособности предприятия  в отчетном г</w:t>
      </w:r>
      <w:r w:rsidRPr="00BB517F">
        <w:rPr>
          <w:bCs/>
          <w:szCs w:val="28"/>
        </w:rPr>
        <w:t>о</w:t>
      </w:r>
      <w:r w:rsidRPr="00BB517F">
        <w:rPr>
          <w:bCs/>
          <w:szCs w:val="28"/>
        </w:rPr>
        <w:t>ду был освоен выпуск детских кни</w:t>
      </w:r>
      <w:r>
        <w:rPr>
          <w:bCs/>
          <w:szCs w:val="28"/>
        </w:rPr>
        <w:t>г в твердом переплете с</w:t>
      </w:r>
      <w:r w:rsidRPr="00BB517F">
        <w:rPr>
          <w:bCs/>
          <w:szCs w:val="28"/>
        </w:rPr>
        <w:t xml:space="preserve"> вырубкой, книг в твердом переплете с использованием переплетного материала </w:t>
      </w:r>
      <w:r w:rsidRPr="00BB517F">
        <w:rPr>
          <w:bCs/>
          <w:szCs w:val="28"/>
          <w:lang w:val="en-US"/>
        </w:rPr>
        <w:t>CVINEL</w:t>
      </w:r>
      <w:r w:rsidRPr="00BB517F">
        <w:rPr>
          <w:bCs/>
          <w:szCs w:val="28"/>
        </w:rPr>
        <w:t>.</w:t>
      </w:r>
    </w:p>
    <w:p w:rsidR="005B79F7" w:rsidRPr="002E060A" w:rsidRDefault="005B79F7" w:rsidP="005B79F7">
      <w:pPr>
        <w:pStyle w:val="21"/>
        <w:ind w:firstLine="720"/>
        <w:jc w:val="both"/>
        <w:rPr>
          <w:b/>
          <w:szCs w:val="28"/>
        </w:rPr>
      </w:pPr>
      <w:r w:rsidRPr="002E060A">
        <w:rPr>
          <w:b/>
          <w:szCs w:val="28"/>
        </w:rPr>
        <w:t xml:space="preserve"> 3. Использование качественных современных материалов.</w:t>
      </w:r>
    </w:p>
    <w:p w:rsidR="005B79F7" w:rsidRPr="002E060A" w:rsidRDefault="005B79F7" w:rsidP="005B79F7">
      <w:pPr>
        <w:pStyle w:val="21"/>
        <w:ind w:firstLine="720"/>
        <w:jc w:val="both"/>
        <w:rPr>
          <w:szCs w:val="28"/>
        </w:rPr>
      </w:pPr>
      <w:r w:rsidRPr="002E060A">
        <w:rPr>
          <w:szCs w:val="28"/>
        </w:rPr>
        <w:t>На предприятии проводится постоянная работа по входному контролю основных полиграфических материалов: офсетных пластин, печатных кр</w:t>
      </w:r>
      <w:r w:rsidRPr="002E060A">
        <w:rPr>
          <w:szCs w:val="28"/>
        </w:rPr>
        <w:t>а</w:t>
      </w:r>
      <w:r w:rsidRPr="002E060A">
        <w:rPr>
          <w:szCs w:val="28"/>
        </w:rPr>
        <w:t>сок, фольги, переплетных материалов, клеев, а также бумаги и картона.</w:t>
      </w:r>
    </w:p>
    <w:p w:rsidR="005B79F7" w:rsidRDefault="005B79F7" w:rsidP="005B79F7">
      <w:pPr>
        <w:pStyle w:val="21"/>
        <w:ind w:firstLine="720"/>
        <w:jc w:val="both"/>
        <w:rPr>
          <w:szCs w:val="28"/>
        </w:rPr>
      </w:pPr>
      <w:r w:rsidRPr="002E060A">
        <w:rPr>
          <w:szCs w:val="28"/>
        </w:rPr>
        <w:t>Для разнообразного оформления полиграфической продукции, выпу</w:t>
      </w:r>
      <w:r w:rsidRPr="002E060A">
        <w:rPr>
          <w:szCs w:val="28"/>
        </w:rPr>
        <w:t>с</w:t>
      </w:r>
      <w:r w:rsidRPr="002E060A">
        <w:rPr>
          <w:szCs w:val="28"/>
        </w:rPr>
        <w:t>ка сложных подарочных изданий применялись различные отделочные пр</w:t>
      </w:r>
      <w:r w:rsidRPr="002E060A">
        <w:rPr>
          <w:szCs w:val="28"/>
        </w:rPr>
        <w:t>о</w:t>
      </w:r>
      <w:r w:rsidRPr="002E060A">
        <w:rPr>
          <w:szCs w:val="28"/>
        </w:rPr>
        <w:t>цессы, для которых испытаны и рекомендованы к использованию в прои</w:t>
      </w:r>
      <w:r w:rsidRPr="002E060A">
        <w:rPr>
          <w:szCs w:val="28"/>
        </w:rPr>
        <w:t>з</w:t>
      </w:r>
      <w:r w:rsidRPr="002E060A">
        <w:rPr>
          <w:szCs w:val="28"/>
        </w:rPr>
        <w:t xml:space="preserve">водстве следующие материалы:      </w:t>
      </w:r>
    </w:p>
    <w:p w:rsidR="00B81AE0" w:rsidRDefault="00B81AE0" w:rsidP="005B79F7">
      <w:pPr>
        <w:pStyle w:val="21"/>
        <w:ind w:firstLine="720"/>
        <w:jc w:val="both"/>
        <w:rPr>
          <w:szCs w:val="28"/>
        </w:rPr>
      </w:pPr>
    </w:p>
    <w:p w:rsidR="00B81AE0" w:rsidRDefault="00B81AE0" w:rsidP="005B79F7">
      <w:pPr>
        <w:pStyle w:val="21"/>
        <w:ind w:firstLine="720"/>
        <w:jc w:val="both"/>
        <w:rPr>
          <w:szCs w:val="28"/>
        </w:rPr>
      </w:pPr>
    </w:p>
    <w:p w:rsidR="00B81AE0" w:rsidRPr="002E060A" w:rsidRDefault="00B81AE0" w:rsidP="005B79F7">
      <w:pPr>
        <w:pStyle w:val="21"/>
        <w:ind w:firstLine="720"/>
        <w:jc w:val="both"/>
        <w:rPr>
          <w:szCs w:val="28"/>
        </w:rPr>
      </w:pPr>
    </w:p>
    <w:p w:rsidR="005B79F7" w:rsidRDefault="005B79F7" w:rsidP="005B79F7">
      <w:pPr>
        <w:pStyle w:val="21"/>
        <w:ind w:firstLine="720"/>
        <w:jc w:val="right"/>
        <w:rPr>
          <w:sz w:val="22"/>
          <w:szCs w:val="22"/>
        </w:rPr>
      </w:pPr>
      <w:r w:rsidRPr="003E6331">
        <w:rPr>
          <w:sz w:val="22"/>
          <w:szCs w:val="22"/>
        </w:rPr>
        <w:t xml:space="preserve">                                                       Таблица 1</w:t>
      </w:r>
      <w:r w:rsidR="00F85AB7">
        <w:rPr>
          <w:sz w:val="22"/>
          <w:szCs w:val="22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2"/>
        <w:gridCol w:w="4315"/>
        <w:gridCol w:w="3363"/>
      </w:tblGrid>
      <w:tr w:rsidR="005B79F7" w:rsidRPr="00CF024F" w:rsidTr="000827FA">
        <w:tc>
          <w:tcPr>
            <w:tcW w:w="1892" w:type="dxa"/>
          </w:tcPr>
          <w:p w:rsidR="005B79F7" w:rsidRPr="00CF024F" w:rsidRDefault="005B79F7" w:rsidP="00801755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Материал</w:t>
            </w:r>
          </w:p>
        </w:tc>
        <w:tc>
          <w:tcPr>
            <w:tcW w:w="4315" w:type="dxa"/>
          </w:tcPr>
          <w:p w:rsidR="005B79F7" w:rsidRPr="00CF024F" w:rsidRDefault="005B79F7" w:rsidP="00801755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Марка, серия</w:t>
            </w:r>
          </w:p>
        </w:tc>
        <w:tc>
          <w:tcPr>
            <w:tcW w:w="3363" w:type="dxa"/>
          </w:tcPr>
          <w:p w:rsidR="005B79F7" w:rsidRPr="00CF024F" w:rsidRDefault="005B79F7" w:rsidP="00801755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Использование</w:t>
            </w:r>
          </w:p>
        </w:tc>
      </w:tr>
      <w:tr w:rsidR="000827FA" w:rsidRPr="00CF024F" w:rsidTr="000827FA">
        <w:trPr>
          <w:trHeight w:val="761"/>
        </w:trPr>
        <w:tc>
          <w:tcPr>
            <w:tcW w:w="1892" w:type="dxa"/>
            <w:vMerge w:val="restart"/>
          </w:tcPr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right"/>
              <w:rPr>
                <w:b/>
                <w:sz w:val="24"/>
                <w:szCs w:val="24"/>
              </w:rPr>
            </w:pPr>
          </w:p>
          <w:p w:rsidR="000827FA" w:rsidRDefault="000827FA" w:rsidP="000827FA">
            <w:pPr>
              <w:pStyle w:val="21"/>
              <w:rPr>
                <w:b/>
                <w:sz w:val="24"/>
                <w:szCs w:val="24"/>
              </w:rPr>
            </w:pPr>
            <w:r w:rsidRPr="00013F42">
              <w:rPr>
                <w:b/>
                <w:sz w:val="24"/>
                <w:szCs w:val="24"/>
              </w:rPr>
              <w:t>Бумага,</w:t>
            </w:r>
          </w:p>
          <w:p w:rsidR="000827FA" w:rsidRPr="00013F42" w:rsidRDefault="000827FA" w:rsidP="000827FA">
            <w:pPr>
              <w:pStyle w:val="21"/>
              <w:rPr>
                <w:b/>
                <w:sz w:val="24"/>
                <w:szCs w:val="24"/>
              </w:rPr>
            </w:pPr>
            <w:r w:rsidRPr="00013F42">
              <w:rPr>
                <w:b/>
                <w:sz w:val="24"/>
                <w:szCs w:val="24"/>
              </w:rPr>
              <w:t>картон</w:t>
            </w:r>
          </w:p>
        </w:tc>
        <w:tc>
          <w:tcPr>
            <w:tcW w:w="4315" w:type="dxa"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Бумага- основа различного назначения (ОАО «Троицкая бумажная фабрика»,  пл.130 г/м2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Печать детских  книг и альбомов</w:t>
            </w:r>
          </w:p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</w:tr>
      <w:tr w:rsidR="000827FA" w:rsidRPr="00CF024F" w:rsidTr="003A5664">
        <w:trPr>
          <w:trHeight w:val="569"/>
        </w:trPr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right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Офсетная пухлая Сыктывкарского ЛПК, пл.70, 80г/м2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Печать  книг  на листовых и р</w:t>
            </w:r>
            <w:r w:rsidRPr="00CF024F">
              <w:rPr>
                <w:sz w:val="22"/>
                <w:szCs w:val="22"/>
              </w:rPr>
              <w:t>о</w:t>
            </w:r>
            <w:r w:rsidRPr="00CF024F">
              <w:rPr>
                <w:sz w:val="22"/>
                <w:szCs w:val="22"/>
              </w:rPr>
              <w:t>левых печатных машинах</w:t>
            </w:r>
          </w:p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</w:tr>
      <w:tr w:rsidR="000827FA" w:rsidRPr="00CF024F" w:rsidTr="000827FA">
        <w:trPr>
          <w:trHeight w:val="769"/>
        </w:trPr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Офсетная пухлая Сыктывкарского ЛПК, пл.100г/м2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Изготовление форзацев, нахз</w:t>
            </w:r>
            <w:r w:rsidRPr="00CF024F">
              <w:rPr>
                <w:sz w:val="22"/>
                <w:szCs w:val="22"/>
              </w:rPr>
              <w:t>а</w:t>
            </w:r>
            <w:r w:rsidRPr="00CF024F">
              <w:rPr>
                <w:sz w:val="22"/>
                <w:szCs w:val="22"/>
              </w:rPr>
              <w:t>цев книг</w:t>
            </w:r>
          </w:p>
        </w:tc>
      </w:tr>
      <w:tr w:rsidR="000827FA" w:rsidRPr="00CF024F" w:rsidTr="000827FA"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CF024F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 xml:space="preserve">Бумага мелованная глянцевая </w:t>
            </w:r>
            <w:r w:rsidRPr="00CF024F">
              <w:rPr>
                <w:sz w:val="22"/>
                <w:szCs w:val="22"/>
                <w:lang w:val="en-US"/>
              </w:rPr>
              <w:t>Snowart</w:t>
            </w:r>
            <w:r w:rsidRPr="00CF024F">
              <w:rPr>
                <w:sz w:val="22"/>
                <w:szCs w:val="22"/>
              </w:rPr>
              <w:t xml:space="preserve"> , пл.115 г/м2</w:t>
            </w:r>
          </w:p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Печать обложек книг</w:t>
            </w:r>
          </w:p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</w:tr>
      <w:tr w:rsidR="000827FA" w:rsidRPr="00CF024F" w:rsidTr="000827FA"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CF024F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 xml:space="preserve">Бумага мелованная глянцевая </w:t>
            </w:r>
            <w:r w:rsidRPr="00CF024F">
              <w:rPr>
                <w:sz w:val="22"/>
                <w:szCs w:val="22"/>
                <w:lang w:val="en-US"/>
              </w:rPr>
              <w:t>Goldfest</w:t>
            </w:r>
            <w:r w:rsidRPr="00CF024F">
              <w:rPr>
                <w:sz w:val="22"/>
                <w:szCs w:val="22"/>
              </w:rPr>
              <w:t xml:space="preserve"> , пл.115 г/м2</w:t>
            </w:r>
          </w:p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Печать обложек книг</w:t>
            </w:r>
          </w:p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</w:tr>
      <w:tr w:rsidR="000827FA" w:rsidRPr="00CF024F" w:rsidTr="000827FA">
        <w:trPr>
          <w:trHeight w:val="505"/>
        </w:trPr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CF024F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Бумага мелованная глянцевая «Омега» , пл.150 г/м2</w:t>
            </w:r>
          </w:p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Печать обложек брошюр</w:t>
            </w:r>
          </w:p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</w:tr>
      <w:tr w:rsidR="000827FA" w:rsidRPr="00CF024F" w:rsidTr="000827FA"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CF024F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 xml:space="preserve">Бумага мелованная  «Ингбо </w:t>
            </w:r>
            <w:r w:rsidRPr="00CF024F">
              <w:rPr>
                <w:sz w:val="22"/>
                <w:szCs w:val="22"/>
                <w:lang w:val="en-US"/>
              </w:rPr>
              <w:t>Fold</w:t>
            </w:r>
            <w:r w:rsidRPr="00CF024F">
              <w:rPr>
                <w:sz w:val="22"/>
                <w:szCs w:val="22"/>
              </w:rPr>
              <w:t>» , пл.210 г/м2</w:t>
            </w:r>
          </w:p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Печать обложек брошюр и книг в интегральном переплете</w:t>
            </w:r>
          </w:p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</w:tr>
      <w:tr w:rsidR="000827FA" w:rsidRPr="00CF024F" w:rsidTr="000827FA"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CF024F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Бумага мелованная  «</w:t>
            </w:r>
            <w:r>
              <w:rPr>
                <w:sz w:val="22"/>
                <w:szCs w:val="22"/>
                <w:lang w:val="en-US"/>
              </w:rPr>
              <w:t>Safare</w:t>
            </w:r>
            <w:r w:rsidRPr="009444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Graphik</w:t>
            </w:r>
            <w:r w:rsidRPr="00CF024F">
              <w:rPr>
                <w:sz w:val="22"/>
                <w:szCs w:val="22"/>
              </w:rPr>
              <w:t>» , пл.2</w:t>
            </w:r>
            <w:r>
              <w:rPr>
                <w:sz w:val="22"/>
                <w:szCs w:val="22"/>
              </w:rPr>
              <w:t>4</w:t>
            </w:r>
            <w:r w:rsidRPr="00CF024F">
              <w:rPr>
                <w:sz w:val="22"/>
                <w:szCs w:val="22"/>
              </w:rPr>
              <w:t>0 г/м2</w:t>
            </w:r>
          </w:p>
          <w:p w:rsidR="000827FA" w:rsidRPr="00CF024F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Печать обложек  книг в инт</w:t>
            </w:r>
            <w:r w:rsidRPr="00CF024F">
              <w:rPr>
                <w:sz w:val="22"/>
                <w:szCs w:val="22"/>
              </w:rPr>
              <w:t>е</w:t>
            </w:r>
            <w:r w:rsidRPr="00CF024F">
              <w:rPr>
                <w:sz w:val="22"/>
                <w:szCs w:val="22"/>
              </w:rPr>
              <w:t>гральном переплете</w:t>
            </w:r>
          </w:p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</w:p>
        </w:tc>
      </w:tr>
      <w:tr w:rsidR="000827FA" w:rsidRPr="00CF024F" w:rsidTr="000827FA"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3E6331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 xml:space="preserve">Полукартон  мелованный </w:t>
            </w:r>
            <w:r>
              <w:rPr>
                <w:sz w:val="22"/>
                <w:szCs w:val="22"/>
              </w:rPr>
              <w:t>матовый</w:t>
            </w:r>
            <w:r w:rsidRPr="003E6331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  <w:lang w:val="en-US"/>
              </w:rPr>
              <w:t>Nebo</w:t>
            </w:r>
            <w:r w:rsidRPr="009D42F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Fold</w:t>
            </w:r>
            <w:r w:rsidRPr="009D42F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bord</w:t>
            </w:r>
            <w:r w:rsidRPr="003E6331">
              <w:rPr>
                <w:sz w:val="22"/>
                <w:szCs w:val="22"/>
              </w:rPr>
              <w:t>», пл.</w:t>
            </w:r>
            <w:r w:rsidRPr="009D42FC">
              <w:rPr>
                <w:sz w:val="22"/>
                <w:szCs w:val="22"/>
              </w:rPr>
              <w:t>19</w:t>
            </w:r>
            <w:r w:rsidRPr="003E6331">
              <w:rPr>
                <w:sz w:val="22"/>
                <w:szCs w:val="22"/>
              </w:rPr>
              <w:t>0г/м2</w:t>
            </w:r>
          </w:p>
          <w:p w:rsidR="000827FA" w:rsidRPr="00CF024F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Печать обложек брошюр</w:t>
            </w:r>
          </w:p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</w:p>
        </w:tc>
      </w:tr>
      <w:tr w:rsidR="000827FA" w:rsidRPr="00CF024F" w:rsidTr="003A5664">
        <w:trPr>
          <w:trHeight w:val="482"/>
        </w:trPr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3E6331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Полукартон  мелованный  «</w:t>
            </w:r>
            <w:r>
              <w:rPr>
                <w:sz w:val="22"/>
                <w:szCs w:val="22"/>
                <w:lang w:val="en-US"/>
              </w:rPr>
              <w:t>Ensocoat</w:t>
            </w:r>
            <w:r w:rsidRPr="003E6331">
              <w:rPr>
                <w:sz w:val="22"/>
                <w:szCs w:val="22"/>
              </w:rPr>
              <w:t xml:space="preserve">», </w:t>
            </w:r>
            <w:r w:rsidRPr="00933AF2">
              <w:rPr>
                <w:sz w:val="22"/>
                <w:szCs w:val="22"/>
              </w:rPr>
              <w:t xml:space="preserve">52*74 </w:t>
            </w:r>
            <w:r>
              <w:rPr>
                <w:sz w:val="22"/>
                <w:szCs w:val="22"/>
              </w:rPr>
              <w:t xml:space="preserve">см, </w:t>
            </w:r>
            <w:r w:rsidRPr="003E6331">
              <w:rPr>
                <w:sz w:val="22"/>
                <w:szCs w:val="22"/>
              </w:rPr>
              <w:t>пл.</w:t>
            </w:r>
            <w:r w:rsidRPr="00933AF2">
              <w:rPr>
                <w:sz w:val="22"/>
                <w:szCs w:val="22"/>
              </w:rPr>
              <w:t>210</w:t>
            </w:r>
            <w:r w:rsidRPr="003E6331">
              <w:rPr>
                <w:sz w:val="22"/>
                <w:szCs w:val="22"/>
              </w:rPr>
              <w:t>г/м2</w:t>
            </w:r>
          </w:p>
          <w:p w:rsidR="000827FA" w:rsidRPr="003E6331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Печать обложек брошюр</w:t>
            </w:r>
          </w:p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</w:p>
        </w:tc>
      </w:tr>
      <w:tr w:rsidR="000827FA" w:rsidRPr="00CF024F" w:rsidTr="003A5664">
        <w:trPr>
          <w:trHeight w:val="624"/>
        </w:trPr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3E6331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Полукартон  мелованный  «</w:t>
            </w:r>
            <w:r>
              <w:rPr>
                <w:sz w:val="22"/>
                <w:szCs w:val="22"/>
                <w:lang w:val="en-US"/>
              </w:rPr>
              <w:t>Art</w:t>
            </w:r>
            <w:r w:rsidRPr="00933A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Nigbo</w:t>
            </w:r>
            <w:r w:rsidRPr="003E6331">
              <w:rPr>
                <w:sz w:val="22"/>
                <w:szCs w:val="22"/>
              </w:rPr>
              <w:t>»,</w:t>
            </w:r>
            <w:r>
              <w:rPr>
                <w:sz w:val="22"/>
                <w:szCs w:val="22"/>
              </w:rPr>
              <w:t xml:space="preserve"> 62*94 см, </w:t>
            </w:r>
            <w:r w:rsidRPr="003E6331">
              <w:rPr>
                <w:sz w:val="22"/>
                <w:szCs w:val="22"/>
              </w:rPr>
              <w:t xml:space="preserve"> пл.</w:t>
            </w:r>
            <w:r w:rsidRPr="00933AF2">
              <w:rPr>
                <w:sz w:val="22"/>
                <w:szCs w:val="22"/>
              </w:rPr>
              <w:t>210</w:t>
            </w:r>
            <w:r w:rsidRPr="003E6331">
              <w:rPr>
                <w:sz w:val="22"/>
                <w:szCs w:val="22"/>
              </w:rPr>
              <w:t>г/м2</w:t>
            </w:r>
          </w:p>
          <w:p w:rsidR="000827FA" w:rsidRPr="003E6331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Печать обложек брошюр</w:t>
            </w:r>
          </w:p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</w:p>
        </w:tc>
      </w:tr>
      <w:tr w:rsidR="000827FA" w:rsidRPr="00CF024F" w:rsidTr="000827FA"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3E6331" w:rsidRDefault="000827FA" w:rsidP="003A5664">
            <w:pPr>
              <w:pStyle w:val="21"/>
              <w:jc w:val="left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Полукартон  мелованный  «</w:t>
            </w:r>
            <w:r>
              <w:rPr>
                <w:sz w:val="22"/>
                <w:szCs w:val="22"/>
                <w:lang w:val="en-US"/>
              </w:rPr>
              <w:t>Koliprint</w:t>
            </w:r>
            <w:r w:rsidRPr="003E6331">
              <w:rPr>
                <w:sz w:val="22"/>
                <w:szCs w:val="22"/>
              </w:rPr>
              <w:t xml:space="preserve">», </w:t>
            </w:r>
            <w:r w:rsidRPr="00B17005">
              <w:rPr>
                <w:sz w:val="22"/>
                <w:szCs w:val="22"/>
              </w:rPr>
              <w:t>62*94</w:t>
            </w:r>
            <w:r>
              <w:rPr>
                <w:sz w:val="22"/>
                <w:szCs w:val="22"/>
              </w:rPr>
              <w:t xml:space="preserve"> см, </w:t>
            </w:r>
            <w:r w:rsidRPr="003E6331">
              <w:rPr>
                <w:sz w:val="22"/>
                <w:szCs w:val="22"/>
              </w:rPr>
              <w:t>пл.</w:t>
            </w:r>
            <w:r w:rsidRPr="00933AF2">
              <w:rPr>
                <w:sz w:val="22"/>
                <w:szCs w:val="22"/>
              </w:rPr>
              <w:t>230</w:t>
            </w:r>
            <w:r w:rsidRPr="003E6331">
              <w:rPr>
                <w:sz w:val="22"/>
                <w:szCs w:val="22"/>
              </w:rPr>
              <w:t>г/м2</w:t>
            </w:r>
          </w:p>
        </w:tc>
        <w:tc>
          <w:tcPr>
            <w:tcW w:w="3363" w:type="dxa"/>
          </w:tcPr>
          <w:p w:rsidR="000827FA" w:rsidRPr="00CF024F" w:rsidRDefault="000827FA" w:rsidP="003A5664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Печать обложек  книг в инт</w:t>
            </w:r>
            <w:r w:rsidRPr="00CF024F">
              <w:rPr>
                <w:sz w:val="22"/>
                <w:szCs w:val="22"/>
              </w:rPr>
              <w:t>е</w:t>
            </w:r>
            <w:r w:rsidRPr="00CF024F">
              <w:rPr>
                <w:sz w:val="22"/>
                <w:szCs w:val="22"/>
              </w:rPr>
              <w:t>гральном переплете</w:t>
            </w:r>
          </w:p>
        </w:tc>
      </w:tr>
      <w:tr w:rsidR="000827FA" w:rsidRPr="00CF024F" w:rsidTr="003A5664">
        <w:trPr>
          <w:trHeight w:val="567"/>
        </w:trPr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3E6331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Полукартон  мелованный  «</w:t>
            </w:r>
            <w:r>
              <w:rPr>
                <w:sz w:val="22"/>
                <w:szCs w:val="22"/>
              </w:rPr>
              <w:t>Панкабрайт</w:t>
            </w:r>
            <w:r w:rsidRPr="003E6331">
              <w:rPr>
                <w:sz w:val="22"/>
                <w:szCs w:val="22"/>
              </w:rPr>
              <w:t xml:space="preserve">», </w:t>
            </w:r>
            <w:r w:rsidRPr="00B17005">
              <w:rPr>
                <w:sz w:val="22"/>
                <w:szCs w:val="22"/>
              </w:rPr>
              <w:t>62*94</w:t>
            </w:r>
            <w:r>
              <w:rPr>
                <w:sz w:val="22"/>
                <w:szCs w:val="22"/>
              </w:rPr>
              <w:t xml:space="preserve"> см, </w:t>
            </w:r>
            <w:r w:rsidRPr="003E6331">
              <w:rPr>
                <w:sz w:val="22"/>
                <w:szCs w:val="22"/>
              </w:rPr>
              <w:t>пл.</w:t>
            </w:r>
            <w:r w:rsidRPr="00933AF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74</w:t>
            </w:r>
            <w:r w:rsidRPr="003E6331">
              <w:rPr>
                <w:sz w:val="22"/>
                <w:szCs w:val="22"/>
              </w:rPr>
              <w:t>г/м2</w:t>
            </w:r>
          </w:p>
          <w:p w:rsidR="000827FA" w:rsidRPr="003E6331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CF024F">
              <w:rPr>
                <w:sz w:val="22"/>
                <w:szCs w:val="22"/>
              </w:rPr>
              <w:t>Печать обложек  книг в инт</w:t>
            </w:r>
            <w:r w:rsidRPr="00CF024F">
              <w:rPr>
                <w:sz w:val="22"/>
                <w:szCs w:val="22"/>
              </w:rPr>
              <w:t>е</w:t>
            </w:r>
            <w:r w:rsidRPr="00CF024F">
              <w:rPr>
                <w:sz w:val="22"/>
                <w:szCs w:val="22"/>
              </w:rPr>
              <w:t>гральном переплете</w:t>
            </w:r>
          </w:p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</w:p>
        </w:tc>
      </w:tr>
      <w:tr w:rsidR="000827FA" w:rsidRPr="00CF024F" w:rsidTr="000827FA"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B17005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Бумага этикеточная</w:t>
            </w:r>
            <w:r w:rsidRPr="00B170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B170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ALKOBARE</w:t>
            </w:r>
            <w:r>
              <w:rPr>
                <w:sz w:val="22"/>
                <w:szCs w:val="22"/>
              </w:rPr>
              <w:t>», 70*102 см, плотность 80г/м2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Печать этикеток</w:t>
            </w:r>
          </w:p>
        </w:tc>
      </w:tr>
      <w:tr w:rsidR="000827FA" w:rsidRPr="00CF024F" w:rsidTr="003A5664">
        <w:trPr>
          <w:trHeight w:val="372"/>
        </w:trPr>
        <w:tc>
          <w:tcPr>
            <w:tcW w:w="1892" w:type="dxa"/>
            <w:vMerge w:val="restart"/>
          </w:tcPr>
          <w:p w:rsidR="000827FA" w:rsidRPr="000827FA" w:rsidRDefault="000827FA" w:rsidP="000827FA">
            <w:pPr>
              <w:pStyle w:val="21"/>
              <w:rPr>
                <w:b/>
                <w:sz w:val="24"/>
                <w:szCs w:val="24"/>
              </w:rPr>
            </w:pPr>
          </w:p>
          <w:p w:rsidR="000827FA" w:rsidRPr="000827FA" w:rsidRDefault="000827FA" w:rsidP="000827FA">
            <w:pPr>
              <w:pStyle w:val="21"/>
              <w:rPr>
                <w:sz w:val="24"/>
                <w:szCs w:val="24"/>
              </w:rPr>
            </w:pPr>
            <w:r w:rsidRPr="000827FA">
              <w:rPr>
                <w:b/>
                <w:sz w:val="24"/>
                <w:szCs w:val="24"/>
              </w:rPr>
              <w:t>Пластины</w:t>
            </w:r>
          </w:p>
        </w:tc>
        <w:tc>
          <w:tcPr>
            <w:tcW w:w="4315" w:type="dxa"/>
          </w:tcPr>
          <w:p w:rsidR="000827FA" w:rsidRPr="00AF6BAB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Plazar</w:t>
            </w:r>
            <w:r>
              <w:rPr>
                <w:sz w:val="22"/>
                <w:szCs w:val="22"/>
              </w:rPr>
              <w:t xml:space="preserve"> (Россия)</w:t>
            </w:r>
          </w:p>
        </w:tc>
        <w:tc>
          <w:tcPr>
            <w:tcW w:w="3363" w:type="dxa"/>
          </w:tcPr>
          <w:p w:rsidR="000827FA" w:rsidRPr="003E6331" w:rsidRDefault="000827FA" w:rsidP="00801755">
            <w:pPr>
              <w:pStyle w:val="21"/>
              <w:rPr>
                <w:sz w:val="22"/>
                <w:szCs w:val="22"/>
                <w:lang w:val="en-US"/>
              </w:rPr>
            </w:pPr>
            <w:r w:rsidRPr="003E6331">
              <w:rPr>
                <w:sz w:val="22"/>
                <w:szCs w:val="22"/>
              </w:rPr>
              <w:t>Аналоговые офсетные пластины</w:t>
            </w:r>
          </w:p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</w:p>
        </w:tc>
      </w:tr>
      <w:tr w:rsidR="000827FA" w:rsidRPr="00CF024F" w:rsidTr="000827FA">
        <w:trPr>
          <w:trHeight w:val="534"/>
        </w:trPr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AF6BAB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Xingrafhies Fit Xtra</w:t>
            </w:r>
            <w:r>
              <w:rPr>
                <w:sz w:val="22"/>
                <w:szCs w:val="22"/>
              </w:rPr>
              <w:t xml:space="preserve"> (Китай)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Термальные офсетные пластины</w:t>
            </w:r>
          </w:p>
        </w:tc>
      </w:tr>
      <w:tr w:rsidR="000827FA" w:rsidRPr="00CF024F" w:rsidTr="000827FA">
        <w:trPr>
          <w:trHeight w:val="590"/>
        </w:trPr>
        <w:tc>
          <w:tcPr>
            <w:tcW w:w="1892" w:type="dxa"/>
            <w:vMerge w:val="restart"/>
          </w:tcPr>
          <w:p w:rsidR="000827FA" w:rsidRDefault="000827FA" w:rsidP="000827FA">
            <w:pPr>
              <w:pStyle w:val="21"/>
              <w:rPr>
                <w:rFonts w:ascii="Arial" w:hAnsi="Arial"/>
                <w:b/>
                <w:sz w:val="22"/>
                <w:szCs w:val="22"/>
              </w:rPr>
            </w:pPr>
          </w:p>
          <w:p w:rsidR="000827FA" w:rsidRDefault="000827FA" w:rsidP="000827FA">
            <w:pPr>
              <w:pStyle w:val="21"/>
              <w:rPr>
                <w:rFonts w:ascii="Arial" w:hAnsi="Arial"/>
                <w:b/>
                <w:sz w:val="22"/>
                <w:szCs w:val="22"/>
              </w:rPr>
            </w:pPr>
          </w:p>
          <w:p w:rsidR="000827FA" w:rsidRPr="000827FA" w:rsidRDefault="000827FA" w:rsidP="000827FA">
            <w:pPr>
              <w:pStyle w:val="21"/>
              <w:rPr>
                <w:sz w:val="24"/>
                <w:szCs w:val="24"/>
              </w:rPr>
            </w:pPr>
            <w:r w:rsidRPr="000827FA">
              <w:rPr>
                <w:b/>
                <w:sz w:val="24"/>
                <w:szCs w:val="24"/>
              </w:rPr>
              <w:t>Клей</w:t>
            </w:r>
          </w:p>
        </w:tc>
        <w:tc>
          <w:tcPr>
            <w:tcW w:w="4315" w:type="dxa"/>
          </w:tcPr>
          <w:p w:rsidR="000827FA" w:rsidRPr="00342735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Термоклей</w:t>
            </w:r>
            <w:r>
              <w:rPr>
                <w:sz w:val="22"/>
                <w:szCs w:val="22"/>
                <w:lang w:val="en-US"/>
              </w:rPr>
              <w:t xml:space="preserve"> Leader 820</w:t>
            </w:r>
            <w:r>
              <w:rPr>
                <w:sz w:val="22"/>
                <w:szCs w:val="22"/>
              </w:rPr>
              <w:t>, 825 (</w:t>
            </w:r>
            <w:r>
              <w:rPr>
                <w:sz w:val="22"/>
                <w:szCs w:val="22"/>
                <w:lang w:val="en-US"/>
              </w:rPr>
              <w:t>Leadpack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Изготовление книг бесшвейного скрепления</w:t>
            </w:r>
          </w:p>
        </w:tc>
      </w:tr>
      <w:tr w:rsidR="000827FA" w:rsidRPr="00CF024F" w:rsidTr="003A5664">
        <w:trPr>
          <w:trHeight w:val="590"/>
        </w:trPr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3E6331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Термоклей ПКР-80-30П (Россия)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Изготовление книг бесшвейного скрепления</w:t>
            </w:r>
          </w:p>
        </w:tc>
      </w:tr>
      <w:tr w:rsidR="000827FA" w:rsidRPr="00CF024F" w:rsidTr="003A5664">
        <w:trPr>
          <w:trHeight w:val="590"/>
        </w:trPr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3E6331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Опытный марки НИР-02 с добавлением ООВ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Обработка корешка книг на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точных линиях</w:t>
            </w:r>
          </w:p>
        </w:tc>
      </w:tr>
      <w:tr w:rsidR="000827FA" w:rsidRPr="00CF024F" w:rsidTr="000827FA">
        <w:tc>
          <w:tcPr>
            <w:tcW w:w="1892" w:type="dxa"/>
            <w:vMerge w:val="restart"/>
          </w:tcPr>
          <w:p w:rsidR="000827FA" w:rsidRDefault="000827FA" w:rsidP="00801755">
            <w:pPr>
              <w:pStyle w:val="21"/>
              <w:rPr>
                <w:rFonts w:ascii="Arial" w:hAnsi="Arial"/>
                <w:b/>
                <w:sz w:val="22"/>
                <w:szCs w:val="22"/>
              </w:rPr>
            </w:pPr>
          </w:p>
          <w:p w:rsidR="000827FA" w:rsidRDefault="000827FA" w:rsidP="00801755">
            <w:pPr>
              <w:pStyle w:val="21"/>
              <w:rPr>
                <w:rFonts w:ascii="Arial" w:hAnsi="Arial"/>
                <w:b/>
                <w:sz w:val="22"/>
                <w:szCs w:val="22"/>
              </w:rPr>
            </w:pPr>
          </w:p>
          <w:p w:rsidR="000827FA" w:rsidRDefault="000827FA" w:rsidP="00801755">
            <w:pPr>
              <w:pStyle w:val="21"/>
              <w:rPr>
                <w:rFonts w:ascii="Arial" w:hAnsi="Arial"/>
                <w:b/>
                <w:sz w:val="22"/>
                <w:szCs w:val="22"/>
              </w:rPr>
            </w:pPr>
          </w:p>
          <w:p w:rsidR="000827FA" w:rsidRDefault="000827FA" w:rsidP="00801755">
            <w:pPr>
              <w:pStyle w:val="21"/>
              <w:rPr>
                <w:rFonts w:ascii="Arial" w:hAnsi="Arial"/>
                <w:b/>
                <w:sz w:val="22"/>
                <w:szCs w:val="22"/>
              </w:rPr>
            </w:pPr>
          </w:p>
          <w:p w:rsidR="000827FA" w:rsidRDefault="000827FA" w:rsidP="00801755">
            <w:pPr>
              <w:pStyle w:val="21"/>
              <w:rPr>
                <w:rFonts w:ascii="Arial" w:hAnsi="Arial"/>
                <w:b/>
                <w:sz w:val="22"/>
                <w:szCs w:val="22"/>
              </w:rPr>
            </w:pPr>
          </w:p>
          <w:p w:rsidR="000827FA" w:rsidRDefault="000827FA" w:rsidP="00801755">
            <w:pPr>
              <w:pStyle w:val="21"/>
              <w:rPr>
                <w:rFonts w:ascii="Arial" w:hAnsi="Arial"/>
                <w:b/>
                <w:sz w:val="22"/>
                <w:szCs w:val="22"/>
              </w:rPr>
            </w:pPr>
          </w:p>
          <w:p w:rsidR="000827FA" w:rsidRDefault="000827FA" w:rsidP="00801755">
            <w:pPr>
              <w:pStyle w:val="21"/>
              <w:rPr>
                <w:rFonts w:ascii="Arial" w:hAnsi="Arial"/>
                <w:b/>
                <w:sz w:val="22"/>
                <w:szCs w:val="22"/>
              </w:rPr>
            </w:pPr>
          </w:p>
          <w:p w:rsidR="000827FA" w:rsidRDefault="000827FA" w:rsidP="00801755">
            <w:pPr>
              <w:pStyle w:val="21"/>
              <w:rPr>
                <w:rFonts w:ascii="Arial" w:hAnsi="Arial"/>
                <w:b/>
                <w:sz w:val="22"/>
                <w:szCs w:val="22"/>
              </w:rPr>
            </w:pPr>
          </w:p>
          <w:p w:rsidR="000827FA" w:rsidRDefault="000827FA" w:rsidP="00801755">
            <w:pPr>
              <w:pStyle w:val="21"/>
              <w:rPr>
                <w:rFonts w:ascii="Arial" w:hAnsi="Arial"/>
                <w:b/>
                <w:sz w:val="22"/>
                <w:szCs w:val="22"/>
              </w:rPr>
            </w:pPr>
          </w:p>
          <w:p w:rsidR="000827FA" w:rsidRPr="000827FA" w:rsidRDefault="000827FA" w:rsidP="00801755">
            <w:pPr>
              <w:pStyle w:val="21"/>
              <w:rPr>
                <w:b/>
                <w:sz w:val="24"/>
                <w:szCs w:val="24"/>
              </w:rPr>
            </w:pPr>
            <w:r w:rsidRPr="000827FA">
              <w:rPr>
                <w:b/>
                <w:sz w:val="24"/>
                <w:szCs w:val="24"/>
              </w:rPr>
              <w:t xml:space="preserve">Краски,   </w:t>
            </w:r>
          </w:p>
          <w:p w:rsidR="000827FA" w:rsidRPr="000827FA" w:rsidRDefault="000827FA" w:rsidP="00801755">
            <w:pPr>
              <w:pStyle w:val="21"/>
              <w:rPr>
                <w:sz w:val="24"/>
                <w:szCs w:val="24"/>
              </w:rPr>
            </w:pPr>
            <w:r w:rsidRPr="000827FA">
              <w:rPr>
                <w:b/>
                <w:sz w:val="24"/>
                <w:szCs w:val="24"/>
              </w:rPr>
              <w:t xml:space="preserve">  лаки</w:t>
            </w:r>
          </w:p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AD1C88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SOLMAZ Printink ink</w:t>
            </w:r>
            <w:r>
              <w:rPr>
                <w:sz w:val="22"/>
                <w:szCs w:val="22"/>
              </w:rPr>
              <w:t xml:space="preserve"> (Иран)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 xml:space="preserve">Печать  продукции на офсетных </w:t>
            </w:r>
            <w:r w:rsidRPr="003E6331">
              <w:rPr>
                <w:sz w:val="22"/>
                <w:szCs w:val="22"/>
              </w:rPr>
              <w:lastRenderedPageBreak/>
              <w:t>ролевых машинах</w:t>
            </w:r>
          </w:p>
        </w:tc>
      </w:tr>
      <w:tr w:rsidR="000827FA" w:rsidRPr="00CF024F" w:rsidTr="000827FA"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AD1C88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Aronon-T</w:t>
            </w:r>
            <w:r>
              <w:rPr>
                <w:sz w:val="22"/>
                <w:szCs w:val="22"/>
              </w:rPr>
              <w:t xml:space="preserve"> (Корея)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Печать продукции на офсетных листовых машинах</w:t>
            </w:r>
          </w:p>
        </w:tc>
      </w:tr>
      <w:tr w:rsidR="000827FA" w:rsidRPr="00CF024F" w:rsidTr="000827FA">
        <w:trPr>
          <w:trHeight w:val="484"/>
        </w:trPr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AD1C88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Diellocolor</w:t>
            </w:r>
            <w:r>
              <w:rPr>
                <w:sz w:val="22"/>
                <w:szCs w:val="22"/>
              </w:rPr>
              <w:t xml:space="preserve"> (Италия)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Печать цветных газет</w:t>
            </w:r>
          </w:p>
        </w:tc>
      </w:tr>
      <w:tr w:rsidR="000827FA" w:rsidRPr="00CF024F" w:rsidTr="000827FA"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074504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WEB GOLDSET ink</w:t>
            </w:r>
            <w:r>
              <w:rPr>
                <w:sz w:val="22"/>
                <w:szCs w:val="22"/>
              </w:rPr>
              <w:t xml:space="preserve"> (черная)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Печать  продукции на офсетных ролевых машинах</w:t>
            </w:r>
          </w:p>
        </w:tc>
      </w:tr>
      <w:tr w:rsidR="000827FA" w:rsidRPr="00CF024F" w:rsidTr="000827FA"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074504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Лак вододисперсионный высокоглянцевый 350383 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>45/25</w:t>
            </w:r>
            <w:r w:rsidRPr="000745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SENOLITH</w:t>
            </w:r>
          </w:p>
        </w:tc>
        <w:tc>
          <w:tcPr>
            <w:tcW w:w="3363" w:type="dxa"/>
          </w:tcPr>
          <w:p w:rsidR="000827FA" w:rsidRPr="00CF024F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Лакирование обложек брошюр </w:t>
            </w:r>
          </w:p>
        </w:tc>
      </w:tr>
      <w:tr w:rsidR="000827FA" w:rsidRPr="00CF024F" w:rsidTr="000827FA"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074504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Лак матовый на масляной основе</w:t>
            </w:r>
            <w:r w:rsidRPr="000745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Aguaprint</w:t>
            </w:r>
            <w:r w:rsidRPr="000745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Drip</w:t>
            </w:r>
            <w:r w:rsidRPr="000745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off</w:t>
            </w:r>
            <w:r w:rsidRPr="00074504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>matt</w:t>
            </w:r>
          </w:p>
        </w:tc>
        <w:tc>
          <w:tcPr>
            <w:tcW w:w="3363" w:type="dxa"/>
          </w:tcPr>
          <w:p w:rsidR="000827FA" w:rsidRPr="00074504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Избирательное лакирование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чатной продукции через печа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ную секцию</w:t>
            </w:r>
          </w:p>
        </w:tc>
      </w:tr>
      <w:tr w:rsidR="000827FA" w:rsidRPr="00FD3BD4" w:rsidTr="000827FA">
        <w:trPr>
          <w:trHeight w:val="701"/>
        </w:trPr>
        <w:tc>
          <w:tcPr>
            <w:tcW w:w="1892" w:type="dxa"/>
            <w:vMerge/>
          </w:tcPr>
          <w:p w:rsidR="000827FA" w:rsidRPr="00CF024F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FD3BD4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Лак</w:t>
            </w:r>
            <w:r w:rsidRPr="00FD3B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вододисперсионный</w:t>
            </w:r>
            <w:r w:rsidRPr="00FD3B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глянцевый </w:t>
            </w:r>
            <w:r>
              <w:rPr>
                <w:sz w:val="22"/>
                <w:szCs w:val="22"/>
                <w:lang w:val="en-US"/>
              </w:rPr>
              <w:t>Agu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  <w:lang w:val="en-US"/>
              </w:rPr>
              <w:t>print</w:t>
            </w:r>
            <w:r>
              <w:rPr>
                <w:sz w:val="22"/>
                <w:szCs w:val="22"/>
              </w:rPr>
              <w:t xml:space="preserve"> 975</w:t>
            </w:r>
            <w:r w:rsidRPr="00FD3B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Drip</w:t>
            </w:r>
            <w:r w:rsidRPr="00FD3B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off</w:t>
            </w:r>
            <w:r w:rsidRPr="00FD3BD4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>matt</w:t>
            </w:r>
          </w:p>
        </w:tc>
        <w:tc>
          <w:tcPr>
            <w:tcW w:w="3363" w:type="dxa"/>
          </w:tcPr>
          <w:p w:rsidR="000827FA" w:rsidRPr="00FD3BD4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Лакирование печатной проду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ции через лаковую секцию</w:t>
            </w:r>
          </w:p>
        </w:tc>
      </w:tr>
      <w:tr w:rsidR="000827FA" w:rsidRPr="00FD3BD4" w:rsidTr="003A5664">
        <w:trPr>
          <w:trHeight w:val="624"/>
        </w:trPr>
        <w:tc>
          <w:tcPr>
            <w:tcW w:w="1892" w:type="dxa"/>
            <w:vMerge/>
          </w:tcPr>
          <w:p w:rsidR="000827FA" w:rsidRPr="00FD3BD4" w:rsidRDefault="000827FA" w:rsidP="00801755">
            <w:pPr>
              <w:pStyle w:val="21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0827FA" w:rsidRPr="00BB1ACE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Лак</w:t>
            </w:r>
            <w:r w:rsidRPr="00FD3B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вододисперсионный</w:t>
            </w:r>
            <w:r w:rsidRPr="00FD3B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DC</w:t>
            </w:r>
            <w:r w:rsidRPr="00BB1A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Doubleside</w:t>
            </w:r>
            <w:r w:rsidRPr="00BB1A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gloss</w:t>
            </w:r>
            <w:r w:rsidRPr="00BB1ACE">
              <w:rPr>
                <w:sz w:val="22"/>
                <w:szCs w:val="22"/>
              </w:rPr>
              <w:t xml:space="preserve"> 2048</w:t>
            </w:r>
          </w:p>
        </w:tc>
        <w:tc>
          <w:tcPr>
            <w:tcW w:w="3363" w:type="dxa"/>
          </w:tcPr>
          <w:p w:rsidR="000827FA" w:rsidRPr="00FD3BD4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Лакирование печатной проду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ции через лаковую секцию</w:t>
            </w:r>
          </w:p>
        </w:tc>
      </w:tr>
      <w:tr w:rsidR="000827FA" w:rsidRPr="00FD3BD4" w:rsidTr="003A5664">
        <w:trPr>
          <w:trHeight w:val="567"/>
        </w:trPr>
        <w:tc>
          <w:tcPr>
            <w:tcW w:w="1892" w:type="dxa"/>
            <w:vMerge w:val="restart"/>
          </w:tcPr>
          <w:p w:rsidR="000827FA" w:rsidRPr="000827FA" w:rsidRDefault="000827FA" w:rsidP="000827FA">
            <w:pPr>
              <w:pStyle w:val="21"/>
              <w:rPr>
                <w:b/>
                <w:sz w:val="24"/>
                <w:szCs w:val="24"/>
              </w:rPr>
            </w:pPr>
          </w:p>
          <w:p w:rsidR="000827FA" w:rsidRPr="000827FA" w:rsidRDefault="000827FA" w:rsidP="000827FA">
            <w:pPr>
              <w:pStyle w:val="21"/>
              <w:rPr>
                <w:b/>
                <w:sz w:val="24"/>
                <w:szCs w:val="24"/>
              </w:rPr>
            </w:pPr>
          </w:p>
          <w:p w:rsidR="000827FA" w:rsidRPr="000827FA" w:rsidRDefault="000827FA" w:rsidP="000827FA">
            <w:pPr>
              <w:pStyle w:val="21"/>
              <w:rPr>
                <w:b/>
                <w:sz w:val="24"/>
                <w:szCs w:val="24"/>
              </w:rPr>
            </w:pPr>
          </w:p>
          <w:p w:rsidR="000827FA" w:rsidRPr="000827FA" w:rsidRDefault="000827FA" w:rsidP="000827FA">
            <w:pPr>
              <w:pStyle w:val="21"/>
              <w:rPr>
                <w:b/>
                <w:sz w:val="24"/>
                <w:szCs w:val="24"/>
              </w:rPr>
            </w:pPr>
          </w:p>
          <w:p w:rsidR="000827FA" w:rsidRPr="000827FA" w:rsidRDefault="000827FA" w:rsidP="000827FA">
            <w:pPr>
              <w:pStyle w:val="21"/>
              <w:rPr>
                <w:b/>
                <w:sz w:val="24"/>
                <w:szCs w:val="24"/>
              </w:rPr>
            </w:pPr>
          </w:p>
          <w:p w:rsidR="000827FA" w:rsidRPr="000827FA" w:rsidRDefault="000827FA" w:rsidP="000827FA">
            <w:pPr>
              <w:pStyle w:val="21"/>
              <w:rPr>
                <w:b/>
                <w:sz w:val="24"/>
                <w:szCs w:val="24"/>
              </w:rPr>
            </w:pPr>
          </w:p>
          <w:p w:rsidR="000827FA" w:rsidRPr="000827FA" w:rsidRDefault="000827FA" w:rsidP="000827FA">
            <w:pPr>
              <w:pStyle w:val="21"/>
              <w:rPr>
                <w:sz w:val="24"/>
                <w:szCs w:val="24"/>
              </w:rPr>
            </w:pPr>
            <w:r w:rsidRPr="000827FA">
              <w:rPr>
                <w:b/>
                <w:sz w:val="24"/>
                <w:szCs w:val="24"/>
              </w:rPr>
              <w:t>Химические растворы, па</w:t>
            </w:r>
            <w:r w:rsidRPr="000827FA">
              <w:rPr>
                <w:b/>
                <w:sz w:val="24"/>
                <w:szCs w:val="24"/>
              </w:rPr>
              <w:t>с</w:t>
            </w:r>
            <w:r w:rsidRPr="000827FA">
              <w:rPr>
                <w:b/>
                <w:sz w:val="24"/>
                <w:szCs w:val="24"/>
              </w:rPr>
              <w:t>ты</w:t>
            </w:r>
          </w:p>
        </w:tc>
        <w:tc>
          <w:tcPr>
            <w:tcW w:w="4315" w:type="dxa"/>
          </w:tcPr>
          <w:p w:rsidR="000827FA" w:rsidRPr="00A713C7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Novofoint Presige</w:t>
            </w:r>
            <w:r>
              <w:rPr>
                <w:sz w:val="22"/>
                <w:szCs w:val="22"/>
              </w:rPr>
              <w:t xml:space="preserve"> (Индия)</w:t>
            </w:r>
          </w:p>
        </w:tc>
        <w:tc>
          <w:tcPr>
            <w:tcW w:w="3363" w:type="dxa"/>
          </w:tcPr>
          <w:p w:rsidR="000827FA" w:rsidRPr="003E6331" w:rsidRDefault="000827FA" w:rsidP="00801755">
            <w:pPr>
              <w:pStyle w:val="21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Концентрат увлажняющего ра</w:t>
            </w:r>
            <w:r w:rsidRPr="003E6331">
              <w:rPr>
                <w:sz w:val="22"/>
                <w:szCs w:val="22"/>
              </w:rPr>
              <w:t>с</w:t>
            </w:r>
            <w:r w:rsidRPr="003E6331">
              <w:rPr>
                <w:sz w:val="22"/>
                <w:szCs w:val="22"/>
              </w:rPr>
              <w:t>твора</w:t>
            </w:r>
          </w:p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</w:p>
        </w:tc>
      </w:tr>
      <w:tr w:rsidR="000827FA" w:rsidRPr="00FD3BD4" w:rsidTr="000827FA">
        <w:tc>
          <w:tcPr>
            <w:tcW w:w="1892" w:type="dxa"/>
            <w:vMerge/>
          </w:tcPr>
          <w:p w:rsidR="000827FA" w:rsidRPr="000827FA" w:rsidRDefault="000827FA" w:rsidP="000827FA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:rsidR="000827FA" w:rsidRPr="00A713C7" w:rsidRDefault="000827FA" w:rsidP="00801755">
            <w:pPr>
              <w:pStyle w:val="21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Prima Autowash</w:t>
            </w:r>
          </w:p>
        </w:tc>
        <w:tc>
          <w:tcPr>
            <w:tcW w:w="3363" w:type="dxa"/>
          </w:tcPr>
          <w:p w:rsidR="000827FA" w:rsidRPr="003E6331" w:rsidRDefault="000827FA" w:rsidP="00801755">
            <w:pPr>
              <w:pStyle w:val="21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 xml:space="preserve">Смывка для </w:t>
            </w:r>
            <w:r>
              <w:rPr>
                <w:sz w:val="22"/>
                <w:szCs w:val="22"/>
              </w:rPr>
              <w:t xml:space="preserve">офсетных </w:t>
            </w:r>
            <w:r w:rsidRPr="003E6331">
              <w:rPr>
                <w:sz w:val="22"/>
                <w:szCs w:val="22"/>
              </w:rPr>
              <w:t>резин  печатных машин</w:t>
            </w:r>
          </w:p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</w:p>
        </w:tc>
      </w:tr>
      <w:tr w:rsidR="000827FA" w:rsidRPr="00FD3BD4" w:rsidTr="000827FA">
        <w:tc>
          <w:tcPr>
            <w:tcW w:w="1892" w:type="dxa"/>
            <w:vMerge/>
          </w:tcPr>
          <w:p w:rsidR="000827FA" w:rsidRPr="000827FA" w:rsidRDefault="000827FA" w:rsidP="000827FA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:rsidR="000827FA" w:rsidRPr="00A713C7" w:rsidRDefault="000827FA" w:rsidP="00801755">
            <w:pPr>
              <w:pStyle w:val="21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Calcium Depozit REM</w:t>
            </w:r>
          </w:p>
        </w:tc>
        <w:tc>
          <w:tcPr>
            <w:tcW w:w="3363" w:type="dxa"/>
          </w:tcPr>
          <w:p w:rsidR="000827FA" w:rsidRDefault="000827FA" w:rsidP="003A5664">
            <w:pPr>
              <w:pStyle w:val="21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Гель для удаления известковых отложений с валиков</w:t>
            </w:r>
          </w:p>
        </w:tc>
      </w:tr>
      <w:tr w:rsidR="000827FA" w:rsidRPr="00FD3BD4" w:rsidTr="000827FA">
        <w:trPr>
          <w:trHeight w:val="395"/>
        </w:trPr>
        <w:tc>
          <w:tcPr>
            <w:tcW w:w="1892" w:type="dxa"/>
            <w:vMerge/>
          </w:tcPr>
          <w:p w:rsidR="000827FA" w:rsidRPr="000827FA" w:rsidRDefault="000827FA" w:rsidP="000827FA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:rsidR="000827FA" w:rsidRPr="00A713C7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Petra</w:t>
            </w:r>
            <w:r>
              <w:rPr>
                <w:sz w:val="22"/>
                <w:szCs w:val="22"/>
              </w:rPr>
              <w:t xml:space="preserve"> (Германия)</w:t>
            </w:r>
          </w:p>
        </w:tc>
        <w:tc>
          <w:tcPr>
            <w:tcW w:w="3363" w:type="dxa"/>
          </w:tcPr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Печатное масло</w:t>
            </w:r>
          </w:p>
        </w:tc>
      </w:tr>
      <w:tr w:rsidR="000827FA" w:rsidRPr="00FD3BD4" w:rsidTr="003A5664">
        <w:trPr>
          <w:trHeight w:val="454"/>
        </w:trPr>
        <w:tc>
          <w:tcPr>
            <w:tcW w:w="1892" w:type="dxa"/>
            <w:vMerge/>
          </w:tcPr>
          <w:p w:rsidR="000827FA" w:rsidRPr="000827FA" w:rsidRDefault="000827FA" w:rsidP="000827FA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:rsidR="000827FA" w:rsidRPr="00A713C7" w:rsidRDefault="000827FA" w:rsidP="00801755">
            <w:pPr>
              <w:pStyle w:val="21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PUDER DRUKARSK</w:t>
            </w:r>
          </w:p>
        </w:tc>
        <w:tc>
          <w:tcPr>
            <w:tcW w:w="3363" w:type="dxa"/>
          </w:tcPr>
          <w:p w:rsidR="000827FA" w:rsidRDefault="000827FA" w:rsidP="003A5664">
            <w:pPr>
              <w:pStyle w:val="21"/>
              <w:rPr>
                <w:sz w:val="22"/>
                <w:szCs w:val="22"/>
              </w:rPr>
            </w:pPr>
            <w:r w:rsidRPr="003E6331">
              <w:rPr>
                <w:sz w:val="22"/>
                <w:szCs w:val="22"/>
              </w:rPr>
              <w:t>Противоотмарывающий пор</w:t>
            </w:r>
            <w:r w:rsidRPr="003E6331">
              <w:rPr>
                <w:sz w:val="22"/>
                <w:szCs w:val="22"/>
              </w:rPr>
              <w:t>о</w:t>
            </w:r>
            <w:r w:rsidRPr="003E6331">
              <w:rPr>
                <w:sz w:val="22"/>
                <w:szCs w:val="22"/>
              </w:rPr>
              <w:t>шок</w:t>
            </w:r>
          </w:p>
        </w:tc>
      </w:tr>
      <w:tr w:rsidR="000827FA" w:rsidRPr="00FD3BD4" w:rsidTr="000827FA">
        <w:trPr>
          <w:trHeight w:val="451"/>
        </w:trPr>
        <w:tc>
          <w:tcPr>
            <w:tcW w:w="1892" w:type="dxa"/>
            <w:vMerge/>
          </w:tcPr>
          <w:p w:rsidR="000827FA" w:rsidRPr="000827FA" w:rsidRDefault="000827FA" w:rsidP="000827FA">
            <w:pPr>
              <w:pStyle w:val="21"/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:rsidR="000827FA" w:rsidRPr="009B54E8" w:rsidRDefault="000827FA" w:rsidP="00801755">
            <w:pPr>
              <w:pStyle w:val="21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GUM Solition</w:t>
            </w:r>
          </w:p>
        </w:tc>
        <w:tc>
          <w:tcPr>
            <w:tcW w:w="3363" w:type="dxa"/>
          </w:tcPr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Гуммирующий раствор</w:t>
            </w:r>
          </w:p>
        </w:tc>
      </w:tr>
      <w:tr w:rsidR="005B79F7" w:rsidRPr="00FD3BD4" w:rsidTr="000827FA">
        <w:tc>
          <w:tcPr>
            <w:tcW w:w="1892" w:type="dxa"/>
          </w:tcPr>
          <w:p w:rsidR="005B79F7" w:rsidRPr="000827FA" w:rsidRDefault="005B79F7" w:rsidP="000827FA">
            <w:pPr>
              <w:pStyle w:val="21"/>
              <w:rPr>
                <w:sz w:val="24"/>
                <w:szCs w:val="24"/>
              </w:rPr>
            </w:pPr>
            <w:r w:rsidRPr="000827FA">
              <w:rPr>
                <w:b/>
                <w:sz w:val="24"/>
                <w:szCs w:val="24"/>
              </w:rPr>
              <w:t>Пленка для припрессовки</w:t>
            </w:r>
          </w:p>
        </w:tc>
        <w:tc>
          <w:tcPr>
            <w:tcW w:w="4315" w:type="dxa"/>
          </w:tcPr>
          <w:p w:rsidR="005B79F7" w:rsidRPr="000B5FD6" w:rsidRDefault="005B79F7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Пленка для ламинирования «серебро» </w:t>
            </w:r>
            <w:r>
              <w:rPr>
                <w:sz w:val="22"/>
                <w:szCs w:val="22"/>
                <w:lang w:val="en-US"/>
              </w:rPr>
              <w:t>GRL</w:t>
            </w:r>
          </w:p>
        </w:tc>
        <w:tc>
          <w:tcPr>
            <w:tcW w:w="3363" w:type="dxa"/>
          </w:tcPr>
          <w:p w:rsidR="005B79F7" w:rsidRDefault="005B79F7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Отделка переплетных крышек и обложек</w:t>
            </w:r>
          </w:p>
        </w:tc>
      </w:tr>
      <w:tr w:rsidR="000827FA" w:rsidRPr="00FD3BD4" w:rsidTr="000827FA">
        <w:trPr>
          <w:trHeight w:val="402"/>
        </w:trPr>
        <w:tc>
          <w:tcPr>
            <w:tcW w:w="1892" w:type="dxa"/>
            <w:vMerge w:val="restart"/>
          </w:tcPr>
          <w:p w:rsidR="000827FA" w:rsidRPr="000827FA" w:rsidRDefault="000827FA" w:rsidP="000827FA">
            <w:pPr>
              <w:pStyle w:val="21"/>
              <w:rPr>
                <w:b/>
                <w:sz w:val="24"/>
                <w:szCs w:val="24"/>
              </w:rPr>
            </w:pPr>
          </w:p>
          <w:p w:rsidR="000827FA" w:rsidRPr="000827FA" w:rsidRDefault="000827FA" w:rsidP="000827FA">
            <w:pPr>
              <w:pStyle w:val="21"/>
              <w:rPr>
                <w:b/>
                <w:sz w:val="24"/>
                <w:szCs w:val="24"/>
              </w:rPr>
            </w:pPr>
            <w:r w:rsidRPr="000827FA">
              <w:rPr>
                <w:b/>
                <w:sz w:val="24"/>
                <w:szCs w:val="24"/>
              </w:rPr>
              <w:t>Нитки для ниткошвейных автоматов</w:t>
            </w:r>
          </w:p>
        </w:tc>
        <w:tc>
          <w:tcPr>
            <w:tcW w:w="4315" w:type="dxa"/>
          </w:tcPr>
          <w:p w:rsidR="000827FA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ЛХ65 (ООО «Моснитки», г.Москва)</w:t>
            </w:r>
          </w:p>
        </w:tc>
        <w:tc>
          <w:tcPr>
            <w:tcW w:w="3363" w:type="dxa"/>
          </w:tcPr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Шитье блоков</w:t>
            </w:r>
          </w:p>
        </w:tc>
      </w:tr>
      <w:tr w:rsidR="000827FA" w:rsidRPr="00FD3BD4" w:rsidTr="000827FA">
        <w:tc>
          <w:tcPr>
            <w:tcW w:w="1892" w:type="dxa"/>
            <w:vMerge/>
          </w:tcPr>
          <w:p w:rsidR="000827FA" w:rsidRPr="000827FA" w:rsidRDefault="000827FA" w:rsidP="00801755">
            <w:pPr>
              <w:pStyle w:val="21"/>
              <w:jc w:val="both"/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:rsidR="000827FA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45ЛЛ  ОАО ПНК«Красная нить» (г. Санкт-Петербург)</w:t>
            </w:r>
          </w:p>
        </w:tc>
        <w:tc>
          <w:tcPr>
            <w:tcW w:w="3363" w:type="dxa"/>
          </w:tcPr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Шитье блоков</w:t>
            </w:r>
          </w:p>
        </w:tc>
      </w:tr>
      <w:tr w:rsidR="000827FA" w:rsidRPr="00FD3BD4" w:rsidTr="000827FA">
        <w:tc>
          <w:tcPr>
            <w:tcW w:w="1892" w:type="dxa"/>
            <w:vMerge/>
          </w:tcPr>
          <w:p w:rsidR="000827FA" w:rsidRPr="000827FA" w:rsidRDefault="000827FA" w:rsidP="00801755">
            <w:pPr>
              <w:pStyle w:val="21"/>
              <w:jc w:val="both"/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:rsidR="000827FA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№55 ООО «Контекс» (г.Тверь)</w:t>
            </w:r>
          </w:p>
        </w:tc>
        <w:tc>
          <w:tcPr>
            <w:tcW w:w="3363" w:type="dxa"/>
          </w:tcPr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Шитье блоков на мелованных бумагах</w:t>
            </w:r>
          </w:p>
        </w:tc>
      </w:tr>
      <w:tr w:rsidR="000827FA" w:rsidRPr="00FD3BD4" w:rsidTr="000827FA">
        <w:tc>
          <w:tcPr>
            <w:tcW w:w="1892" w:type="dxa"/>
            <w:vMerge w:val="restart"/>
          </w:tcPr>
          <w:p w:rsidR="000827FA" w:rsidRDefault="000827FA" w:rsidP="00801755">
            <w:pPr>
              <w:pStyle w:val="21"/>
              <w:jc w:val="both"/>
              <w:rPr>
                <w:b/>
                <w:sz w:val="24"/>
                <w:szCs w:val="24"/>
              </w:rPr>
            </w:pPr>
          </w:p>
          <w:p w:rsidR="000827FA" w:rsidRDefault="000827FA" w:rsidP="00801755">
            <w:pPr>
              <w:pStyle w:val="21"/>
              <w:jc w:val="both"/>
              <w:rPr>
                <w:b/>
                <w:sz w:val="24"/>
                <w:szCs w:val="24"/>
              </w:rPr>
            </w:pPr>
          </w:p>
          <w:p w:rsidR="000827FA" w:rsidRPr="000827FA" w:rsidRDefault="000827FA" w:rsidP="000827FA">
            <w:pPr>
              <w:pStyle w:val="21"/>
              <w:rPr>
                <w:sz w:val="24"/>
                <w:szCs w:val="24"/>
              </w:rPr>
            </w:pPr>
            <w:r w:rsidRPr="000827FA">
              <w:rPr>
                <w:b/>
                <w:sz w:val="24"/>
                <w:szCs w:val="24"/>
              </w:rPr>
              <w:t>Каптал</w:t>
            </w:r>
          </w:p>
        </w:tc>
        <w:tc>
          <w:tcPr>
            <w:tcW w:w="4315" w:type="dxa"/>
          </w:tcPr>
          <w:p w:rsidR="000827FA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Белый ПКХВ-15-1ч Артикул С512  (ОАО «Текстильщик» , г.Орел)</w:t>
            </w:r>
          </w:p>
        </w:tc>
        <w:tc>
          <w:tcPr>
            <w:tcW w:w="3363" w:type="dxa"/>
          </w:tcPr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книг в твердом переплете</w:t>
            </w:r>
          </w:p>
        </w:tc>
      </w:tr>
      <w:tr w:rsidR="000827FA" w:rsidRPr="00FD3BD4" w:rsidTr="000827FA">
        <w:tc>
          <w:tcPr>
            <w:tcW w:w="1892" w:type="dxa"/>
            <w:vMerge/>
          </w:tcPr>
          <w:p w:rsidR="000827FA" w:rsidRPr="000827FA" w:rsidRDefault="000827FA" w:rsidP="00801755">
            <w:pPr>
              <w:pStyle w:val="2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15" w:type="dxa"/>
          </w:tcPr>
          <w:p w:rsidR="000827FA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Белый Артикул С-384 (ОАО «Текстил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щик», г.Орел)</w:t>
            </w:r>
          </w:p>
        </w:tc>
        <w:tc>
          <w:tcPr>
            <w:tcW w:w="3363" w:type="dxa"/>
          </w:tcPr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книг в твердом переплете</w:t>
            </w:r>
          </w:p>
        </w:tc>
      </w:tr>
      <w:tr w:rsidR="000827FA" w:rsidRPr="00FD3BD4" w:rsidTr="000827FA">
        <w:tc>
          <w:tcPr>
            <w:tcW w:w="1892" w:type="dxa"/>
            <w:vMerge/>
          </w:tcPr>
          <w:p w:rsidR="000827FA" w:rsidRPr="000827FA" w:rsidRDefault="000827FA" w:rsidP="00801755">
            <w:pPr>
              <w:pStyle w:val="2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15" w:type="dxa"/>
          </w:tcPr>
          <w:p w:rsidR="000827FA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Белый уплотненный Артикул С762 (ООО Техмакс», г.Москва)</w:t>
            </w:r>
          </w:p>
        </w:tc>
        <w:tc>
          <w:tcPr>
            <w:tcW w:w="3363" w:type="dxa"/>
          </w:tcPr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книг в твердом переплете</w:t>
            </w:r>
          </w:p>
        </w:tc>
      </w:tr>
      <w:tr w:rsidR="000827FA" w:rsidRPr="00FD3BD4" w:rsidTr="000827FA">
        <w:tc>
          <w:tcPr>
            <w:tcW w:w="1892" w:type="dxa"/>
            <w:vMerge w:val="restart"/>
          </w:tcPr>
          <w:p w:rsidR="000827FA" w:rsidRDefault="000827FA" w:rsidP="00801755">
            <w:pPr>
              <w:pStyle w:val="21"/>
              <w:jc w:val="both"/>
              <w:rPr>
                <w:b/>
                <w:sz w:val="24"/>
                <w:szCs w:val="24"/>
              </w:rPr>
            </w:pPr>
          </w:p>
          <w:p w:rsidR="000827FA" w:rsidRPr="000827FA" w:rsidRDefault="000827FA" w:rsidP="000827FA">
            <w:pPr>
              <w:pStyle w:val="21"/>
              <w:rPr>
                <w:b/>
                <w:sz w:val="24"/>
                <w:szCs w:val="24"/>
              </w:rPr>
            </w:pPr>
            <w:r w:rsidRPr="000827FA">
              <w:rPr>
                <w:b/>
                <w:sz w:val="24"/>
                <w:szCs w:val="24"/>
              </w:rPr>
              <w:t>Фольга</w:t>
            </w:r>
          </w:p>
        </w:tc>
        <w:tc>
          <w:tcPr>
            <w:tcW w:w="4315" w:type="dxa"/>
          </w:tcPr>
          <w:p w:rsidR="000827FA" w:rsidRPr="0052713E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KS-01</w:t>
            </w:r>
            <w:r>
              <w:rPr>
                <w:sz w:val="22"/>
                <w:szCs w:val="22"/>
              </w:rPr>
              <w:t xml:space="preserve"> (СП «Корус»)</w:t>
            </w:r>
          </w:p>
        </w:tc>
        <w:tc>
          <w:tcPr>
            <w:tcW w:w="3363" w:type="dxa"/>
          </w:tcPr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горячего тиснения</w:t>
            </w:r>
          </w:p>
        </w:tc>
      </w:tr>
      <w:tr w:rsidR="000827FA" w:rsidRPr="00FD3BD4" w:rsidTr="000827FA">
        <w:tc>
          <w:tcPr>
            <w:tcW w:w="1892" w:type="dxa"/>
            <w:vMerge/>
          </w:tcPr>
          <w:p w:rsidR="000827FA" w:rsidRPr="000827FA" w:rsidRDefault="000827FA" w:rsidP="00801755">
            <w:pPr>
              <w:pStyle w:val="2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15" w:type="dxa"/>
          </w:tcPr>
          <w:p w:rsidR="000827FA" w:rsidRPr="0052713E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LX Kurz</w:t>
            </w:r>
            <w:r>
              <w:rPr>
                <w:sz w:val="22"/>
                <w:szCs w:val="22"/>
              </w:rPr>
              <w:t xml:space="preserve"> (Германия)</w:t>
            </w:r>
          </w:p>
        </w:tc>
        <w:tc>
          <w:tcPr>
            <w:tcW w:w="3363" w:type="dxa"/>
          </w:tcPr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горячего тиснения</w:t>
            </w:r>
          </w:p>
        </w:tc>
      </w:tr>
      <w:tr w:rsidR="000827FA" w:rsidRPr="00FD3BD4" w:rsidTr="000827FA">
        <w:tc>
          <w:tcPr>
            <w:tcW w:w="1892" w:type="dxa"/>
            <w:vMerge/>
          </w:tcPr>
          <w:p w:rsidR="000827FA" w:rsidRPr="000827FA" w:rsidRDefault="000827FA" w:rsidP="00801755">
            <w:pPr>
              <w:pStyle w:val="2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15" w:type="dxa"/>
          </w:tcPr>
          <w:p w:rsidR="000827FA" w:rsidRDefault="000827FA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МА-40 (Корея)</w:t>
            </w:r>
          </w:p>
        </w:tc>
        <w:tc>
          <w:tcPr>
            <w:tcW w:w="3363" w:type="dxa"/>
          </w:tcPr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горячего тиснения</w:t>
            </w:r>
          </w:p>
        </w:tc>
      </w:tr>
      <w:tr w:rsidR="000827FA" w:rsidRPr="00FD3BD4" w:rsidTr="000827FA">
        <w:tc>
          <w:tcPr>
            <w:tcW w:w="1892" w:type="dxa"/>
            <w:vMerge/>
          </w:tcPr>
          <w:p w:rsidR="000827FA" w:rsidRPr="000827FA" w:rsidRDefault="000827FA" w:rsidP="00801755">
            <w:pPr>
              <w:pStyle w:val="2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15" w:type="dxa"/>
          </w:tcPr>
          <w:p w:rsidR="000827FA" w:rsidRPr="0052713E" w:rsidRDefault="000827FA" w:rsidP="00801755">
            <w:pPr>
              <w:pStyle w:val="21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BW 88 (</w:t>
            </w:r>
            <w:r>
              <w:rPr>
                <w:sz w:val="22"/>
                <w:szCs w:val="22"/>
              </w:rPr>
              <w:t>Корея</w:t>
            </w:r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3363" w:type="dxa"/>
          </w:tcPr>
          <w:p w:rsidR="000827FA" w:rsidRDefault="000827FA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горячего тиснения</w:t>
            </w:r>
          </w:p>
        </w:tc>
      </w:tr>
      <w:tr w:rsidR="005B79F7" w:rsidRPr="00FD3BD4" w:rsidTr="000827FA">
        <w:tc>
          <w:tcPr>
            <w:tcW w:w="1892" w:type="dxa"/>
          </w:tcPr>
          <w:p w:rsidR="005B79F7" w:rsidRPr="000827FA" w:rsidRDefault="005B79F7" w:rsidP="000827FA">
            <w:pPr>
              <w:pStyle w:val="21"/>
              <w:rPr>
                <w:b/>
                <w:sz w:val="24"/>
                <w:szCs w:val="24"/>
              </w:rPr>
            </w:pPr>
            <w:r w:rsidRPr="000827FA">
              <w:rPr>
                <w:b/>
                <w:sz w:val="24"/>
                <w:szCs w:val="24"/>
              </w:rPr>
              <w:t>Пленка</w:t>
            </w:r>
          </w:p>
        </w:tc>
        <w:tc>
          <w:tcPr>
            <w:tcW w:w="4315" w:type="dxa"/>
          </w:tcPr>
          <w:p w:rsidR="005B79F7" w:rsidRPr="00430923" w:rsidRDefault="005B79F7" w:rsidP="00801755">
            <w:pPr>
              <w:pStyle w:val="2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Термоусадочная ПВД (полотно) 60 мкм (ООО «Вторпластмасс», г.Саранск)</w:t>
            </w:r>
          </w:p>
        </w:tc>
        <w:tc>
          <w:tcPr>
            <w:tcW w:w="3363" w:type="dxa"/>
          </w:tcPr>
          <w:p w:rsidR="005B79F7" w:rsidRDefault="005B79F7" w:rsidP="0080175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Упаковка готовой продукции</w:t>
            </w:r>
          </w:p>
        </w:tc>
      </w:tr>
    </w:tbl>
    <w:p w:rsidR="005B79F7" w:rsidRPr="00FD3BD4" w:rsidRDefault="005B79F7" w:rsidP="005B79F7">
      <w:pPr>
        <w:pStyle w:val="21"/>
        <w:ind w:firstLine="720"/>
        <w:jc w:val="both"/>
        <w:rPr>
          <w:sz w:val="22"/>
          <w:szCs w:val="22"/>
        </w:rPr>
      </w:pPr>
    </w:p>
    <w:p w:rsidR="00456F14" w:rsidRDefault="00456F14" w:rsidP="005B79F7">
      <w:pPr>
        <w:pStyle w:val="a7"/>
        <w:ind w:firstLine="720"/>
        <w:rPr>
          <w:b/>
          <w:bCs/>
        </w:rPr>
      </w:pPr>
    </w:p>
    <w:p w:rsidR="00456F14" w:rsidRDefault="00456F14" w:rsidP="005B79F7">
      <w:pPr>
        <w:pStyle w:val="a7"/>
        <w:ind w:firstLine="720"/>
        <w:rPr>
          <w:b/>
          <w:bCs/>
        </w:rPr>
      </w:pPr>
    </w:p>
    <w:p w:rsidR="00993101" w:rsidRDefault="00993101" w:rsidP="005B79F7">
      <w:pPr>
        <w:pStyle w:val="a7"/>
        <w:ind w:firstLine="720"/>
        <w:rPr>
          <w:b/>
          <w:bCs/>
        </w:rPr>
      </w:pPr>
    </w:p>
    <w:p w:rsidR="005B79F7" w:rsidRPr="003E6331" w:rsidRDefault="005B79F7" w:rsidP="005B79F7">
      <w:pPr>
        <w:pStyle w:val="a7"/>
        <w:ind w:firstLine="720"/>
      </w:pPr>
      <w:r w:rsidRPr="003E6331">
        <w:rPr>
          <w:b/>
          <w:bCs/>
        </w:rPr>
        <w:lastRenderedPageBreak/>
        <w:t>4. Повышение квалификации рабочих и специалистов</w:t>
      </w:r>
      <w:r w:rsidRPr="003E6331">
        <w:t>.</w:t>
      </w:r>
    </w:p>
    <w:p w:rsidR="005B79F7" w:rsidRPr="003E6331" w:rsidRDefault="005B79F7" w:rsidP="005B79F7">
      <w:pPr>
        <w:pStyle w:val="a7"/>
        <w:ind w:firstLine="720"/>
      </w:pPr>
      <w:r w:rsidRPr="003E6331">
        <w:t xml:space="preserve"> Улучшение качества выпускаемой продукции неразрывно связано с повышением уровня квалификации рабочих и специалистов предприятия.</w:t>
      </w:r>
    </w:p>
    <w:p w:rsidR="005B79F7" w:rsidRPr="003E6331" w:rsidRDefault="005B79F7" w:rsidP="005B79F7">
      <w:pPr>
        <w:ind w:firstLine="720"/>
        <w:jc w:val="both"/>
        <w:rPr>
          <w:sz w:val="28"/>
        </w:rPr>
      </w:pPr>
      <w:r w:rsidRPr="003E6331">
        <w:rPr>
          <w:sz w:val="28"/>
        </w:rPr>
        <w:t xml:space="preserve">За 2009 год </w:t>
      </w:r>
      <w:r w:rsidRPr="003E6331">
        <w:rPr>
          <w:bCs/>
          <w:sz w:val="28"/>
        </w:rPr>
        <w:t>системой</w:t>
      </w:r>
      <w:r w:rsidRPr="003E6331">
        <w:rPr>
          <w:sz w:val="28"/>
        </w:rPr>
        <w:t xml:space="preserve"> повышения квалификации и </w:t>
      </w:r>
      <w:r w:rsidRPr="003E6331">
        <w:rPr>
          <w:bCs/>
          <w:sz w:val="28"/>
        </w:rPr>
        <w:t>подготовки кадров</w:t>
      </w:r>
      <w:r w:rsidRPr="003E6331">
        <w:rPr>
          <w:sz w:val="28"/>
        </w:rPr>
        <w:t xml:space="preserve"> </w:t>
      </w:r>
      <w:r w:rsidRPr="003E6331">
        <w:rPr>
          <w:bCs/>
          <w:sz w:val="28"/>
        </w:rPr>
        <w:t>предприятия на основании лицензии А 258516 регистрационный номер</w:t>
      </w:r>
      <w:r w:rsidRPr="003E6331">
        <w:rPr>
          <w:sz w:val="28"/>
        </w:rPr>
        <w:t xml:space="preserve"> 0082 от 25.04.2008 года, выданной Комитетом по надзору и контролю в сфере о</w:t>
      </w:r>
      <w:r w:rsidRPr="003E6331">
        <w:rPr>
          <w:sz w:val="28"/>
        </w:rPr>
        <w:t>б</w:t>
      </w:r>
      <w:r w:rsidRPr="003E6331">
        <w:rPr>
          <w:sz w:val="28"/>
        </w:rPr>
        <w:t>разования Ульяновской области   обучено разным профессиям 123 человек</w:t>
      </w:r>
      <w:r w:rsidR="00993101">
        <w:rPr>
          <w:sz w:val="28"/>
        </w:rPr>
        <w:t>а</w:t>
      </w:r>
      <w:r w:rsidRPr="003E6331">
        <w:rPr>
          <w:sz w:val="28"/>
        </w:rPr>
        <w:t>. Из них на 1 января 2010 года закончили обучение с последующим присво</w:t>
      </w:r>
      <w:r w:rsidRPr="003E6331">
        <w:rPr>
          <w:sz w:val="28"/>
        </w:rPr>
        <w:t>е</w:t>
      </w:r>
      <w:r w:rsidRPr="003E6331">
        <w:rPr>
          <w:sz w:val="28"/>
        </w:rPr>
        <w:t>нием разряда  70 человек.</w:t>
      </w:r>
    </w:p>
    <w:p w:rsidR="005B79F7" w:rsidRPr="003E6331" w:rsidRDefault="005B79F7" w:rsidP="005B79F7">
      <w:pPr>
        <w:pStyle w:val="5"/>
        <w:keepNext w:val="0"/>
      </w:pPr>
    </w:p>
    <w:p w:rsidR="005B79F7" w:rsidRPr="003E6331" w:rsidRDefault="005B79F7" w:rsidP="005B79F7">
      <w:pPr>
        <w:pStyle w:val="5"/>
        <w:keepNext w:val="0"/>
      </w:pPr>
      <w:r w:rsidRPr="003E6331">
        <w:t>Таблица 1</w:t>
      </w:r>
      <w:r w:rsidR="00F85AB7">
        <w:t>1</w:t>
      </w:r>
    </w:p>
    <w:p w:rsidR="005B79F7" w:rsidRPr="003E6331" w:rsidRDefault="005B79F7" w:rsidP="005B79F7">
      <w:pPr>
        <w:ind w:firstLine="720"/>
        <w:jc w:val="center"/>
        <w:rPr>
          <w:b/>
          <w:bCs/>
          <w:sz w:val="24"/>
        </w:rPr>
      </w:pPr>
      <w:r w:rsidRPr="003E6331">
        <w:rPr>
          <w:b/>
          <w:bCs/>
          <w:sz w:val="24"/>
        </w:rPr>
        <w:t>Подготовка рабочих по цехам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5"/>
        <w:gridCol w:w="3096"/>
        <w:gridCol w:w="3273"/>
      </w:tblGrid>
      <w:tr w:rsidR="005B79F7" w:rsidRPr="003E6331" w:rsidTr="00801755">
        <w:tc>
          <w:tcPr>
            <w:tcW w:w="3095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4"/>
              </w:rPr>
              <w:t>Подразделение</w:t>
            </w:r>
          </w:p>
        </w:tc>
        <w:tc>
          <w:tcPr>
            <w:tcW w:w="3096" w:type="dxa"/>
          </w:tcPr>
          <w:p w:rsidR="005B79F7" w:rsidRPr="003E6331" w:rsidRDefault="005B79F7" w:rsidP="00801755">
            <w:pPr>
              <w:jc w:val="center"/>
              <w:rPr>
                <w:sz w:val="24"/>
              </w:rPr>
            </w:pPr>
            <w:r w:rsidRPr="003E6331">
              <w:rPr>
                <w:sz w:val="24"/>
              </w:rPr>
              <w:t xml:space="preserve">Кол-во обучаемых, </w:t>
            </w:r>
          </w:p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4"/>
              </w:rPr>
              <w:t>чел.</w:t>
            </w:r>
          </w:p>
        </w:tc>
        <w:tc>
          <w:tcPr>
            <w:tcW w:w="3273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4"/>
              </w:rPr>
              <w:t>Кол-во принятых на разряд, чел</w:t>
            </w:r>
          </w:p>
        </w:tc>
      </w:tr>
      <w:tr w:rsidR="005B79F7" w:rsidRPr="003E6331" w:rsidTr="00801755">
        <w:tc>
          <w:tcPr>
            <w:tcW w:w="3095" w:type="dxa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Газетный цех</w:t>
            </w:r>
          </w:p>
        </w:tc>
        <w:tc>
          <w:tcPr>
            <w:tcW w:w="3096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  <w:lang w:val="en-US"/>
              </w:rPr>
            </w:pPr>
            <w:r w:rsidRPr="003E6331">
              <w:rPr>
                <w:sz w:val="28"/>
                <w:lang w:val="en-US"/>
              </w:rPr>
              <w:t>1</w:t>
            </w:r>
          </w:p>
        </w:tc>
        <w:tc>
          <w:tcPr>
            <w:tcW w:w="3273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  <w:lang w:val="en-US"/>
              </w:rPr>
            </w:pPr>
            <w:r w:rsidRPr="003E6331">
              <w:rPr>
                <w:sz w:val="28"/>
                <w:lang w:val="en-US"/>
              </w:rPr>
              <w:t>1</w:t>
            </w:r>
          </w:p>
        </w:tc>
      </w:tr>
      <w:tr w:rsidR="005B79F7" w:rsidRPr="003E6331" w:rsidTr="00801755">
        <w:tc>
          <w:tcPr>
            <w:tcW w:w="3095" w:type="dxa"/>
          </w:tcPr>
          <w:p w:rsidR="005B79F7" w:rsidRPr="003E6331" w:rsidRDefault="005B79F7" w:rsidP="00801755">
            <w:pPr>
              <w:pStyle w:val="6"/>
              <w:keepNext w:val="0"/>
              <w:jc w:val="left"/>
              <w:rPr>
                <w:sz w:val="24"/>
              </w:rPr>
            </w:pPr>
            <w:r w:rsidRPr="003E6331">
              <w:rPr>
                <w:sz w:val="24"/>
              </w:rPr>
              <w:t>Печатный цех</w:t>
            </w:r>
          </w:p>
        </w:tc>
        <w:tc>
          <w:tcPr>
            <w:tcW w:w="3096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  <w:lang w:val="en-US"/>
              </w:rPr>
            </w:pPr>
            <w:r w:rsidRPr="003E6331">
              <w:rPr>
                <w:sz w:val="28"/>
                <w:lang w:val="en-US"/>
              </w:rPr>
              <w:t>17</w:t>
            </w:r>
          </w:p>
        </w:tc>
        <w:tc>
          <w:tcPr>
            <w:tcW w:w="3273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  <w:lang w:val="en-US"/>
              </w:rPr>
            </w:pPr>
            <w:r w:rsidRPr="003E6331">
              <w:rPr>
                <w:sz w:val="28"/>
                <w:lang w:val="en-US"/>
              </w:rPr>
              <w:t>13</w:t>
            </w:r>
          </w:p>
        </w:tc>
      </w:tr>
      <w:tr w:rsidR="005B79F7" w:rsidRPr="003E6331" w:rsidTr="00801755">
        <w:tc>
          <w:tcPr>
            <w:tcW w:w="3095" w:type="dxa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 xml:space="preserve">Цех офсетно-ролевой </w:t>
            </w:r>
          </w:p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печати</w:t>
            </w:r>
          </w:p>
        </w:tc>
        <w:tc>
          <w:tcPr>
            <w:tcW w:w="3096" w:type="dxa"/>
            <w:vAlign w:val="center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  <w:lang w:val="en-US"/>
              </w:rPr>
            </w:pPr>
            <w:r w:rsidRPr="003E6331">
              <w:rPr>
                <w:sz w:val="28"/>
                <w:lang w:val="en-US"/>
              </w:rPr>
              <w:t>9</w:t>
            </w:r>
          </w:p>
        </w:tc>
        <w:tc>
          <w:tcPr>
            <w:tcW w:w="3273" w:type="dxa"/>
            <w:vAlign w:val="center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  <w:lang w:val="en-US"/>
              </w:rPr>
            </w:pPr>
            <w:r w:rsidRPr="003E6331">
              <w:rPr>
                <w:sz w:val="28"/>
                <w:lang w:val="en-US"/>
              </w:rPr>
              <w:t>5</w:t>
            </w:r>
          </w:p>
        </w:tc>
      </w:tr>
      <w:tr w:rsidR="005B79F7" w:rsidRPr="003E6331" w:rsidTr="00801755">
        <w:tc>
          <w:tcPr>
            <w:tcW w:w="3095" w:type="dxa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Переплетный цех</w:t>
            </w:r>
          </w:p>
        </w:tc>
        <w:tc>
          <w:tcPr>
            <w:tcW w:w="3096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  <w:lang w:val="en-US"/>
              </w:rPr>
            </w:pPr>
            <w:r w:rsidRPr="003E6331">
              <w:rPr>
                <w:sz w:val="28"/>
                <w:lang w:val="en-US"/>
              </w:rPr>
              <w:t>53</w:t>
            </w:r>
          </w:p>
        </w:tc>
        <w:tc>
          <w:tcPr>
            <w:tcW w:w="3273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  <w:lang w:val="en-US"/>
              </w:rPr>
            </w:pPr>
            <w:r w:rsidRPr="003E6331">
              <w:rPr>
                <w:sz w:val="28"/>
                <w:lang w:val="en-US"/>
              </w:rPr>
              <w:t>24</w:t>
            </w:r>
          </w:p>
        </w:tc>
      </w:tr>
      <w:tr w:rsidR="005B79F7" w:rsidRPr="003E6331" w:rsidTr="00801755">
        <w:tc>
          <w:tcPr>
            <w:tcW w:w="3095" w:type="dxa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Брошюровочный цех</w:t>
            </w:r>
          </w:p>
        </w:tc>
        <w:tc>
          <w:tcPr>
            <w:tcW w:w="3096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  <w:lang w:val="en-US"/>
              </w:rPr>
            </w:pPr>
            <w:r w:rsidRPr="003E6331">
              <w:rPr>
                <w:sz w:val="28"/>
                <w:lang w:val="en-US"/>
              </w:rPr>
              <w:t>31</w:t>
            </w:r>
          </w:p>
        </w:tc>
        <w:tc>
          <w:tcPr>
            <w:tcW w:w="3273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  <w:lang w:val="en-US"/>
              </w:rPr>
            </w:pPr>
            <w:r w:rsidRPr="003E6331">
              <w:rPr>
                <w:sz w:val="28"/>
                <w:lang w:val="en-US"/>
              </w:rPr>
              <w:t>19</w:t>
            </w:r>
          </w:p>
        </w:tc>
      </w:tr>
      <w:tr w:rsidR="005B79F7" w:rsidRPr="003E6331" w:rsidTr="00801755">
        <w:tc>
          <w:tcPr>
            <w:tcW w:w="3095" w:type="dxa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Цех подготовки бумаги</w:t>
            </w:r>
          </w:p>
        </w:tc>
        <w:tc>
          <w:tcPr>
            <w:tcW w:w="3096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  <w:lang w:val="en-US"/>
              </w:rPr>
            </w:pPr>
            <w:r w:rsidRPr="003E6331">
              <w:rPr>
                <w:sz w:val="28"/>
                <w:lang w:val="en-US"/>
              </w:rPr>
              <w:t>9</w:t>
            </w:r>
          </w:p>
        </w:tc>
        <w:tc>
          <w:tcPr>
            <w:tcW w:w="3273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  <w:lang w:val="en-US"/>
              </w:rPr>
            </w:pPr>
            <w:r w:rsidRPr="003E6331">
              <w:rPr>
                <w:sz w:val="28"/>
                <w:lang w:val="en-US"/>
              </w:rPr>
              <w:t>7</w:t>
            </w:r>
          </w:p>
        </w:tc>
      </w:tr>
      <w:tr w:rsidR="005B79F7" w:rsidRPr="003E6331" w:rsidTr="00801755">
        <w:tc>
          <w:tcPr>
            <w:tcW w:w="3095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Цех допечатных процессов</w:t>
            </w:r>
          </w:p>
        </w:tc>
        <w:tc>
          <w:tcPr>
            <w:tcW w:w="3096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8"/>
              </w:rPr>
              <w:t>1</w:t>
            </w:r>
          </w:p>
        </w:tc>
        <w:tc>
          <w:tcPr>
            <w:tcW w:w="3273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8"/>
              </w:rPr>
              <w:t>0</w:t>
            </w:r>
          </w:p>
        </w:tc>
      </w:tr>
      <w:tr w:rsidR="005B79F7" w:rsidRPr="003E6331" w:rsidTr="00801755">
        <w:tc>
          <w:tcPr>
            <w:tcW w:w="3095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Цех ТНП</w:t>
            </w:r>
          </w:p>
        </w:tc>
        <w:tc>
          <w:tcPr>
            <w:tcW w:w="3096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8"/>
              </w:rPr>
              <w:t>2</w:t>
            </w:r>
          </w:p>
        </w:tc>
        <w:tc>
          <w:tcPr>
            <w:tcW w:w="3273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8"/>
              </w:rPr>
              <w:t>1</w:t>
            </w:r>
          </w:p>
        </w:tc>
      </w:tr>
      <w:tr w:rsidR="005B79F7" w:rsidRPr="003E6331" w:rsidTr="00801755">
        <w:tc>
          <w:tcPr>
            <w:tcW w:w="3095" w:type="dxa"/>
            <w:vAlign w:val="center"/>
          </w:tcPr>
          <w:p w:rsidR="005B79F7" w:rsidRPr="003E6331" w:rsidRDefault="005B79F7" w:rsidP="00801755">
            <w:pPr>
              <w:rPr>
                <w:sz w:val="24"/>
              </w:rPr>
            </w:pPr>
            <w:r w:rsidRPr="003E6331">
              <w:rPr>
                <w:sz w:val="24"/>
              </w:rPr>
              <w:t>Всего</w:t>
            </w:r>
          </w:p>
        </w:tc>
        <w:tc>
          <w:tcPr>
            <w:tcW w:w="3096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8"/>
                <w:lang w:val="en-US"/>
              </w:rPr>
              <w:t>1</w:t>
            </w:r>
            <w:r w:rsidRPr="003E6331">
              <w:rPr>
                <w:sz w:val="28"/>
              </w:rPr>
              <w:t>23</w:t>
            </w:r>
          </w:p>
        </w:tc>
        <w:tc>
          <w:tcPr>
            <w:tcW w:w="3273" w:type="dxa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8"/>
              </w:rPr>
              <w:t>70</w:t>
            </w:r>
          </w:p>
        </w:tc>
      </w:tr>
      <w:tr w:rsidR="005B79F7" w:rsidRPr="003E6331" w:rsidTr="00801755">
        <w:tc>
          <w:tcPr>
            <w:tcW w:w="3095" w:type="dxa"/>
          </w:tcPr>
          <w:p w:rsidR="005B79F7" w:rsidRPr="003E6331" w:rsidRDefault="005B79F7" w:rsidP="00801755">
            <w:pPr>
              <w:tabs>
                <w:tab w:val="left" w:pos="7938"/>
              </w:tabs>
              <w:rPr>
                <w:sz w:val="24"/>
              </w:rPr>
            </w:pPr>
            <w:r w:rsidRPr="003E6331">
              <w:rPr>
                <w:sz w:val="24"/>
              </w:rPr>
              <w:t>Обучение смежным пр</w:t>
            </w:r>
            <w:r w:rsidRPr="003E6331">
              <w:rPr>
                <w:sz w:val="24"/>
              </w:rPr>
              <w:t>о</w:t>
            </w:r>
            <w:r w:rsidRPr="003E6331">
              <w:rPr>
                <w:sz w:val="24"/>
              </w:rPr>
              <w:t>фессиям</w:t>
            </w:r>
          </w:p>
        </w:tc>
        <w:tc>
          <w:tcPr>
            <w:tcW w:w="3096" w:type="dxa"/>
            <w:vAlign w:val="center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8"/>
              </w:rPr>
              <w:t>14</w:t>
            </w:r>
          </w:p>
        </w:tc>
        <w:tc>
          <w:tcPr>
            <w:tcW w:w="3273" w:type="dxa"/>
            <w:vAlign w:val="center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8"/>
              </w:rPr>
              <w:t>14</w:t>
            </w:r>
          </w:p>
        </w:tc>
      </w:tr>
      <w:tr w:rsidR="005B79F7" w:rsidRPr="003E6331" w:rsidTr="00801755">
        <w:tc>
          <w:tcPr>
            <w:tcW w:w="3095" w:type="dxa"/>
          </w:tcPr>
          <w:p w:rsidR="005B79F7" w:rsidRPr="003E6331" w:rsidRDefault="005B79F7" w:rsidP="00801755">
            <w:pPr>
              <w:tabs>
                <w:tab w:val="left" w:pos="7938"/>
              </w:tabs>
              <w:rPr>
                <w:sz w:val="24"/>
              </w:rPr>
            </w:pPr>
            <w:r w:rsidRPr="003E6331">
              <w:rPr>
                <w:sz w:val="24"/>
              </w:rPr>
              <w:t>Всего</w:t>
            </w:r>
          </w:p>
        </w:tc>
        <w:tc>
          <w:tcPr>
            <w:tcW w:w="3096" w:type="dxa"/>
            <w:vAlign w:val="center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8"/>
              </w:rPr>
              <w:t>137</w:t>
            </w:r>
          </w:p>
        </w:tc>
        <w:tc>
          <w:tcPr>
            <w:tcW w:w="3273" w:type="dxa"/>
            <w:vAlign w:val="center"/>
          </w:tcPr>
          <w:p w:rsidR="005B79F7" w:rsidRPr="003E6331" w:rsidRDefault="005B79F7" w:rsidP="00801755">
            <w:pPr>
              <w:tabs>
                <w:tab w:val="left" w:pos="7938"/>
              </w:tabs>
              <w:jc w:val="center"/>
              <w:rPr>
                <w:sz w:val="28"/>
              </w:rPr>
            </w:pPr>
            <w:r w:rsidRPr="003E6331">
              <w:rPr>
                <w:sz w:val="28"/>
              </w:rPr>
              <w:t>84</w:t>
            </w:r>
          </w:p>
        </w:tc>
      </w:tr>
    </w:tbl>
    <w:p w:rsidR="005B79F7" w:rsidRPr="003E6331" w:rsidRDefault="005B79F7" w:rsidP="005B79F7">
      <w:pPr>
        <w:tabs>
          <w:tab w:val="left" w:pos="7938"/>
        </w:tabs>
        <w:ind w:firstLine="720"/>
        <w:jc w:val="center"/>
        <w:rPr>
          <w:sz w:val="28"/>
        </w:rPr>
      </w:pPr>
    </w:p>
    <w:p w:rsidR="005B79F7" w:rsidRPr="003E6331" w:rsidRDefault="005B79F7" w:rsidP="005B79F7">
      <w:pPr>
        <w:pStyle w:val="20"/>
        <w:jc w:val="both"/>
      </w:pPr>
      <w:r w:rsidRPr="003E6331">
        <w:t>Повысили квалификационные разряды 35 рабочих.</w:t>
      </w:r>
    </w:p>
    <w:p w:rsidR="005B79F7" w:rsidRPr="003E6331" w:rsidRDefault="005B79F7" w:rsidP="005B79F7">
      <w:pPr>
        <w:pStyle w:val="20"/>
        <w:jc w:val="both"/>
      </w:pPr>
      <w:r w:rsidRPr="003E6331">
        <w:t>На базе предприятия  прошли обучение теоретическим основам пр</w:t>
      </w:r>
      <w:r w:rsidRPr="003E6331">
        <w:t>о</w:t>
      </w:r>
      <w:r w:rsidRPr="003E6331">
        <w:t>фессии 87 работников из производственных цехов ( печатников и машин</w:t>
      </w:r>
      <w:r w:rsidRPr="003E6331">
        <w:t>и</w:t>
      </w:r>
      <w:r w:rsidRPr="003E6331">
        <w:t>стов полиграфического оборудования), проведена учеба для 26 мастеров.  Прошли обучение и аттестованы 117 работников, работающих на оборуд</w:t>
      </w:r>
      <w:r w:rsidRPr="003E6331">
        <w:t>о</w:t>
      </w:r>
      <w:r w:rsidRPr="003E6331">
        <w:t>вании, подконтрольном Госгортехнадзору.</w:t>
      </w:r>
    </w:p>
    <w:p w:rsidR="005B79F7" w:rsidRPr="003E6331" w:rsidRDefault="005B79F7" w:rsidP="005B79F7">
      <w:pPr>
        <w:pStyle w:val="20"/>
        <w:jc w:val="both"/>
      </w:pPr>
      <w:r w:rsidRPr="003E6331">
        <w:t xml:space="preserve"> Главные специалисты предприятия регулярно проводили занятия в школе мастеров.</w:t>
      </w:r>
    </w:p>
    <w:p w:rsidR="005B79F7" w:rsidRPr="003E6331" w:rsidRDefault="005B79F7" w:rsidP="005B79F7">
      <w:pPr>
        <w:pStyle w:val="20"/>
        <w:jc w:val="both"/>
      </w:pPr>
      <w:r w:rsidRPr="003E6331">
        <w:t>Прошли краткосрочные курсы повышения квалификации 78 работн</w:t>
      </w:r>
      <w:r w:rsidRPr="003E6331">
        <w:t>и</w:t>
      </w:r>
      <w:r w:rsidRPr="003E6331">
        <w:t>ков из числа   руководителей и специалистов по вопросам охраны труда, безопасной эксплуатации оборудования и 3 работника из числа аттестацио</w:t>
      </w:r>
      <w:r w:rsidRPr="003E6331">
        <w:t>н</w:t>
      </w:r>
      <w:r w:rsidRPr="003E6331">
        <w:t xml:space="preserve">ной комиссии по вопросам аттестации рабочих мест по условиям труда на базе </w:t>
      </w:r>
      <w:r w:rsidRPr="003E6331">
        <w:rPr>
          <w:szCs w:val="28"/>
        </w:rPr>
        <w:t>НОУ «Безопасность и охрана труда»,</w:t>
      </w:r>
      <w:r w:rsidRPr="003E6331">
        <w:t xml:space="preserve">  Учебно-методического центра охраны труда и Средне-Поволжского управления Ростехнадзора.</w:t>
      </w:r>
    </w:p>
    <w:p w:rsidR="005B79F7" w:rsidRPr="003E6331" w:rsidRDefault="005B79F7" w:rsidP="005B79F7">
      <w:pPr>
        <w:pStyle w:val="20"/>
        <w:jc w:val="both"/>
      </w:pPr>
      <w:r w:rsidRPr="003E6331">
        <w:t>В НОУ «Межотраслевой учебно-методический центр» (г,Ульяновск) 10 работников из числа руководителей и специалистов прошли обучение по курсу «А</w:t>
      </w:r>
      <w:r w:rsidRPr="003E6331">
        <w:rPr>
          <w:szCs w:val="28"/>
        </w:rPr>
        <w:t>втоматизированная система управления производственным пре</w:t>
      </w:r>
      <w:r w:rsidRPr="003E6331">
        <w:rPr>
          <w:szCs w:val="28"/>
        </w:rPr>
        <w:t>д</w:t>
      </w:r>
      <w:r w:rsidRPr="003E6331">
        <w:rPr>
          <w:szCs w:val="28"/>
        </w:rPr>
        <w:lastRenderedPageBreak/>
        <w:t>приятием «1С: Предприятие 8.1 Управление производственным предприят</w:t>
      </w:r>
      <w:r w:rsidRPr="003E6331">
        <w:rPr>
          <w:szCs w:val="28"/>
        </w:rPr>
        <w:t>и</w:t>
      </w:r>
      <w:r w:rsidRPr="003E6331">
        <w:rPr>
          <w:szCs w:val="28"/>
        </w:rPr>
        <w:t>ем» и 2 работника – по курсу гражданской обороны.</w:t>
      </w:r>
      <w:r w:rsidRPr="003E6331">
        <w:t xml:space="preserve">   </w:t>
      </w:r>
    </w:p>
    <w:p w:rsidR="005B79F7" w:rsidRPr="003E6331" w:rsidRDefault="005B79F7" w:rsidP="005B79F7">
      <w:pPr>
        <w:pStyle w:val="20"/>
        <w:jc w:val="both"/>
      </w:pPr>
      <w:r w:rsidRPr="003E6331">
        <w:t>Специалисты предприятия приняли участие в следующих научно-практических семинарах:</w:t>
      </w:r>
    </w:p>
    <w:p w:rsidR="005B79F7" w:rsidRPr="003E6331" w:rsidRDefault="005B79F7" w:rsidP="005B79F7">
      <w:pPr>
        <w:pStyle w:val="20"/>
        <w:jc w:val="both"/>
      </w:pPr>
      <w:r w:rsidRPr="003E6331">
        <w:t>- «Управление маркетингом»;</w:t>
      </w:r>
    </w:p>
    <w:p w:rsidR="005B79F7" w:rsidRPr="003E6331" w:rsidRDefault="005B79F7" w:rsidP="005B79F7">
      <w:pPr>
        <w:pStyle w:val="20"/>
        <w:jc w:val="both"/>
      </w:pPr>
      <w:r w:rsidRPr="003E6331">
        <w:t>- «Налогообложение».</w:t>
      </w:r>
    </w:p>
    <w:p w:rsidR="005B79F7" w:rsidRPr="003E6331" w:rsidRDefault="005B79F7" w:rsidP="005B79F7">
      <w:pPr>
        <w:pStyle w:val="20"/>
        <w:jc w:val="both"/>
      </w:pPr>
      <w:r w:rsidRPr="003E6331">
        <w:t>С целью обмена опытом по вопросам  технологии и работы оборуд</w:t>
      </w:r>
      <w:r w:rsidRPr="003E6331">
        <w:t>о</w:t>
      </w:r>
      <w:r w:rsidRPr="003E6331">
        <w:t>вания</w:t>
      </w:r>
      <w:r w:rsidRPr="003E6331">
        <w:rPr>
          <w:szCs w:val="28"/>
        </w:rPr>
        <w:t xml:space="preserve">  посетили ОАО «Печатный двор» (г. Санкт-Петербург).</w:t>
      </w:r>
      <w:r w:rsidRPr="003E6331">
        <w:t xml:space="preserve"> </w:t>
      </w:r>
    </w:p>
    <w:p w:rsidR="005B79F7" w:rsidRPr="003E6331" w:rsidRDefault="005B79F7" w:rsidP="005B79F7">
      <w:pPr>
        <w:pStyle w:val="20"/>
        <w:jc w:val="both"/>
      </w:pPr>
      <w:r w:rsidRPr="003E6331">
        <w:t>Для расширения возможностей предприятия, поиска новых деловых партнеров посетили выставки и ярмарки:</w:t>
      </w:r>
    </w:p>
    <w:p w:rsidR="005B79F7" w:rsidRPr="003E6331" w:rsidRDefault="005B79F7" w:rsidP="005B79F7">
      <w:pPr>
        <w:pStyle w:val="20"/>
        <w:numPr>
          <w:ilvl w:val="0"/>
          <w:numId w:val="1"/>
        </w:numPr>
        <w:jc w:val="both"/>
      </w:pPr>
      <w:r w:rsidRPr="003E6331">
        <w:t>Международная выставка канцелярских и офисных товаров «Скрепка-Экспо2009», г.Москва;</w:t>
      </w:r>
    </w:p>
    <w:p w:rsidR="005B79F7" w:rsidRPr="003E6331" w:rsidRDefault="005B79F7" w:rsidP="005B79F7">
      <w:pPr>
        <w:pStyle w:val="20"/>
        <w:numPr>
          <w:ilvl w:val="0"/>
          <w:numId w:val="1"/>
        </w:numPr>
        <w:jc w:val="both"/>
      </w:pPr>
      <w:r w:rsidRPr="003E6331">
        <w:t>Московская международная книжная выставка-ярмарка, г.Москва;</w:t>
      </w:r>
    </w:p>
    <w:p w:rsidR="005B79F7" w:rsidRPr="003E6331" w:rsidRDefault="005B79F7" w:rsidP="005B79F7">
      <w:pPr>
        <w:pStyle w:val="20"/>
        <w:numPr>
          <w:ilvl w:val="0"/>
          <w:numId w:val="1"/>
        </w:numPr>
        <w:jc w:val="both"/>
      </w:pPr>
      <w:r w:rsidRPr="003E6331">
        <w:t>Книжная выставка-ярмарка «Книги России», г.Москва;</w:t>
      </w:r>
    </w:p>
    <w:p w:rsidR="005B79F7" w:rsidRPr="003E6331" w:rsidRDefault="005B79F7" w:rsidP="005B79F7">
      <w:pPr>
        <w:pStyle w:val="20"/>
        <w:numPr>
          <w:ilvl w:val="0"/>
          <w:numId w:val="1"/>
        </w:numPr>
        <w:jc w:val="both"/>
      </w:pPr>
      <w:r w:rsidRPr="003E6331">
        <w:t>Выставка «ПолиграфИнтер», г.Москва;</w:t>
      </w:r>
    </w:p>
    <w:p w:rsidR="005B79F7" w:rsidRPr="003E6331" w:rsidRDefault="005B79F7" w:rsidP="005B79F7">
      <w:pPr>
        <w:pStyle w:val="20"/>
        <w:numPr>
          <w:ilvl w:val="0"/>
          <w:numId w:val="1"/>
        </w:numPr>
        <w:jc w:val="both"/>
      </w:pPr>
      <w:r w:rsidRPr="003E6331">
        <w:t xml:space="preserve">Выставка интеллектуальной литературы </w:t>
      </w:r>
      <w:r w:rsidRPr="003E6331">
        <w:rPr>
          <w:lang w:val="en-US"/>
        </w:rPr>
        <w:t>Non</w:t>
      </w:r>
      <w:r w:rsidRPr="003E6331">
        <w:t xml:space="preserve">- </w:t>
      </w:r>
      <w:r w:rsidRPr="003E6331">
        <w:rPr>
          <w:lang w:val="en-US"/>
        </w:rPr>
        <w:t>fiction</w:t>
      </w:r>
      <w:r w:rsidRPr="003E6331">
        <w:t>, г.Москва.</w:t>
      </w:r>
    </w:p>
    <w:p w:rsidR="005B79F7" w:rsidRPr="003E6331" w:rsidRDefault="005B79F7" w:rsidP="005B79F7">
      <w:pPr>
        <w:pStyle w:val="a7"/>
        <w:ind w:firstLine="720"/>
        <w:jc w:val="both"/>
        <w:rPr>
          <w:bCs/>
        </w:rPr>
      </w:pPr>
      <w:r w:rsidRPr="003E6331">
        <w:rPr>
          <w:b/>
        </w:rPr>
        <w:t xml:space="preserve">5. Оптово-розничная торговая сеть. </w:t>
      </w:r>
      <w:r w:rsidRPr="003E6331">
        <w:rPr>
          <w:bCs/>
        </w:rPr>
        <w:t>Наличие собственной оптово-розничной торговой сети делает ОАО «ИПК «Ульяновский Дом печати» б</w:t>
      </w:r>
      <w:r w:rsidRPr="003E6331">
        <w:rPr>
          <w:bCs/>
        </w:rPr>
        <w:t>о</w:t>
      </w:r>
      <w:r w:rsidRPr="003E6331">
        <w:rPr>
          <w:bCs/>
        </w:rPr>
        <w:t>лее привлекательным для партнеров, позволяет получить дополнительную прибыль, дает дополнительное преимущество предприятию в условиях ко</w:t>
      </w:r>
      <w:r w:rsidRPr="003E6331">
        <w:rPr>
          <w:bCs/>
        </w:rPr>
        <w:t>н</w:t>
      </w:r>
      <w:r w:rsidRPr="003E6331">
        <w:rPr>
          <w:bCs/>
        </w:rPr>
        <w:t>куренции на рынке полиграфических услуг, так как издательства –заказчики  имеют возможность реализовывать свою продукцию через магазины и кио</w:t>
      </w:r>
      <w:r w:rsidRPr="003E6331">
        <w:rPr>
          <w:bCs/>
        </w:rPr>
        <w:t>с</w:t>
      </w:r>
      <w:r w:rsidRPr="003E6331">
        <w:rPr>
          <w:bCs/>
        </w:rPr>
        <w:t>ки Ульяновского Дома печати.</w:t>
      </w:r>
    </w:p>
    <w:p w:rsidR="005B79F7" w:rsidRPr="003E6331" w:rsidRDefault="005B79F7" w:rsidP="005B79F7">
      <w:pPr>
        <w:pStyle w:val="a7"/>
        <w:ind w:firstLine="720"/>
        <w:jc w:val="both"/>
      </w:pPr>
      <w:r w:rsidRPr="003E6331">
        <w:rPr>
          <w:bCs/>
        </w:rPr>
        <w:t xml:space="preserve"> Собственная продукция предприятия, кроме розничной торговли, ре</w:t>
      </w:r>
      <w:r w:rsidRPr="003E6331">
        <w:rPr>
          <w:bCs/>
        </w:rPr>
        <w:t>а</w:t>
      </w:r>
      <w:r w:rsidRPr="003E6331">
        <w:rPr>
          <w:bCs/>
        </w:rPr>
        <w:t xml:space="preserve">лизуется через отдел оптовых продаж. В 2009 году </w:t>
      </w:r>
      <w:r w:rsidRPr="003E6331">
        <w:t>объем оптовых продаж товаров культурно-бытового назначения</w:t>
      </w:r>
      <w:r w:rsidRPr="003E6331">
        <w:rPr>
          <w:b/>
        </w:rPr>
        <w:t xml:space="preserve"> </w:t>
      </w:r>
      <w:r w:rsidRPr="003E6331">
        <w:t>составил 73577 тыс.руб. (94,5% к уровню 2008г.) Предприятие  сотрудничает с партнерами из более 25 реги</w:t>
      </w:r>
      <w:r w:rsidRPr="003E6331">
        <w:t>о</w:t>
      </w:r>
      <w:r w:rsidRPr="003E6331">
        <w:t>нов России.</w:t>
      </w:r>
    </w:p>
    <w:p w:rsidR="005B79F7" w:rsidRPr="003E6331" w:rsidRDefault="005B79F7" w:rsidP="005B79F7">
      <w:pPr>
        <w:pStyle w:val="a7"/>
        <w:ind w:firstLine="720"/>
        <w:jc w:val="both"/>
      </w:pPr>
      <w:r w:rsidRPr="003E6331">
        <w:t>Торговую деятельность осуществляет розничная торговая сеть, с</w:t>
      </w:r>
      <w:r w:rsidRPr="003E6331">
        <w:t>о</w:t>
      </w:r>
      <w:r w:rsidRPr="003E6331">
        <w:t>стоящая из:</w:t>
      </w:r>
    </w:p>
    <w:p w:rsidR="005B79F7" w:rsidRPr="003E6331" w:rsidRDefault="005B79F7" w:rsidP="005B79F7">
      <w:pPr>
        <w:pStyle w:val="20"/>
        <w:numPr>
          <w:ilvl w:val="0"/>
          <w:numId w:val="1"/>
        </w:numPr>
      </w:pPr>
      <w:r w:rsidRPr="003E6331">
        <w:t xml:space="preserve">оптового магазина; </w:t>
      </w:r>
    </w:p>
    <w:p w:rsidR="005B79F7" w:rsidRPr="003E6331" w:rsidRDefault="005B79F7" w:rsidP="005B79F7">
      <w:pPr>
        <w:pStyle w:val="20"/>
        <w:numPr>
          <w:ilvl w:val="0"/>
          <w:numId w:val="1"/>
        </w:numPr>
      </w:pPr>
      <w:r w:rsidRPr="003E6331">
        <w:t xml:space="preserve"> 2 розничных магазинов;</w:t>
      </w:r>
    </w:p>
    <w:p w:rsidR="005B79F7" w:rsidRPr="003E6331" w:rsidRDefault="005B79F7" w:rsidP="005B79F7">
      <w:pPr>
        <w:pStyle w:val="20"/>
        <w:numPr>
          <w:ilvl w:val="0"/>
          <w:numId w:val="1"/>
        </w:numPr>
      </w:pPr>
      <w:r w:rsidRPr="003E6331">
        <w:t>17 стационарных торговых точек.</w:t>
      </w:r>
    </w:p>
    <w:p w:rsidR="005B79F7" w:rsidRPr="003E6331" w:rsidRDefault="005B79F7" w:rsidP="005B79F7">
      <w:pPr>
        <w:pStyle w:val="20"/>
        <w:jc w:val="both"/>
      </w:pPr>
      <w:r w:rsidRPr="003E6331">
        <w:t>Ведется постоянная работа по расширению ассортимента и улучшению качества обслуживания. Для насыщения рынка и удовлетворения потреб</w:t>
      </w:r>
      <w:r w:rsidRPr="003E6331">
        <w:t>и</w:t>
      </w:r>
      <w:r w:rsidRPr="003E6331">
        <w:t>тельского спроса заключены договоры на реализацию технической, учебной, юридической, энциклопедической и другой литературы. Реализуется собс</w:t>
      </w:r>
      <w:r w:rsidRPr="003E6331">
        <w:t>т</w:t>
      </w:r>
      <w:r w:rsidRPr="003E6331">
        <w:t xml:space="preserve">венная бумажно-беловая продукция, книги. Недостающий ассортимент (канцтовары, открытки, плакаты) приобретается. </w:t>
      </w:r>
    </w:p>
    <w:p w:rsidR="005B79F7" w:rsidRPr="003E6331" w:rsidRDefault="005B79F7" w:rsidP="005B79F7">
      <w:pPr>
        <w:pStyle w:val="20"/>
        <w:jc w:val="both"/>
      </w:pPr>
      <w:r w:rsidRPr="003E6331">
        <w:t>Ассортимент продаваемых газет и журналов значительно расширен и составляет около 300 наименований. Работаем с более 50 фирмами-поставщиками периодических изданий, книжной и канцелярской проду</w:t>
      </w:r>
      <w:r w:rsidRPr="003E6331">
        <w:t>к</w:t>
      </w:r>
      <w:r w:rsidRPr="003E6331">
        <w:t>ции</w:t>
      </w:r>
      <w:r w:rsidR="00E6705B">
        <w:t>:</w:t>
      </w:r>
      <w:r w:rsidRPr="003E6331">
        <w:t xml:space="preserve"> ЗАО «Издательство «Газетный мир», ООО «Агентство МК», ООО «Про</w:t>
      </w:r>
      <w:r w:rsidRPr="003E6331">
        <w:t>н</w:t>
      </w:r>
      <w:r w:rsidRPr="003E6331">
        <w:t>то-</w:t>
      </w:r>
      <w:r w:rsidRPr="003E6331">
        <w:lastRenderedPageBreak/>
        <w:t>Самара», ООО «Издательство «Паблик», ООО «Мозаика ньюс», ЗАО АРиА АиФ и др. (периодические издания).</w:t>
      </w:r>
    </w:p>
    <w:p w:rsidR="005B79F7" w:rsidRPr="003E6331" w:rsidRDefault="005B79F7" w:rsidP="005B79F7">
      <w:pPr>
        <w:pStyle w:val="20"/>
        <w:jc w:val="both"/>
      </w:pPr>
      <w:r w:rsidRPr="003E6331">
        <w:t>С целью расширения ассортимента заключен договор с ООО Горп</w:t>
      </w:r>
      <w:r w:rsidRPr="003E6331">
        <w:t>е</w:t>
      </w:r>
      <w:r w:rsidRPr="003E6331">
        <w:t>чать ( г.Казань).</w:t>
      </w:r>
    </w:p>
    <w:p w:rsidR="005B79F7" w:rsidRPr="003E6331" w:rsidRDefault="005B79F7" w:rsidP="005B79F7">
      <w:pPr>
        <w:pStyle w:val="20"/>
        <w:jc w:val="both"/>
      </w:pPr>
      <w:r w:rsidRPr="003E6331">
        <w:t xml:space="preserve">Для насыщения торговых точек ассортиментом повышенного спроса было продолжено плодотворное сотрудничество с </w:t>
      </w:r>
      <w:r w:rsidR="00F02B95">
        <w:t>оптовыми поставщиками</w:t>
      </w:r>
      <w:r w:rsidRPr="003E6331">
        <w:t xml:space="preserve"> и издательствами: ООО Учколлектор (г.Москва),  ООО «Открытая планета» (г.Москва), ООО Издательство «Изо» (г.Москва); ООО РДЦ Самара (г.Самара); ООО «Симбирск-Паблисити» ( г. Ульяновск ); ООО «Слалом +»  ( г. Ульяновск ); ООО ТД «Амадеос» ( г. Москва); ООО «Канцбизнес» (г.Ярославль); ООО «Пятый океан» (г.Москва), ООО «Белло» (г.Н.Новгород) и другими.</w:t>
      </w:r>
    </w:p>
    <w:p w:rsidR="005B79F7" w:rsidRPr="003E6331" w:rsidRDefault="005B79F7" w:rsidP="005B79F7">
      <w:pPr>
        <w:pStyle w:val="20"/>
        <w:jc w:val="both"/>
        <w:rPr>
          <w:bCs/>
        </w:rPr>
      </w:pPr>
      <w:r w:rsidRPr="003E6331">
        <w:t>С целью увеличения товарооборота в течение года  проводилась в</w:t>
      </w:r>
      <w:r w:rsidRPr="003E6331">
        <w:t>ы</w:t>
      </w:r>
      <w:r w:rsidRPr="003E6331">
        <w:t xml:space="preserve">ездная торговля в города и районы области, принимали активное участие в мероприятиях, проводимых Правительством Ульяновской области. </w:t>
      </w:r>
    </w:p>
    <w:p w:rsidR="005B79F7" w:rsidRPr="003E6331" w:rsidRDefault="00E6705B" w:rsidP="005B79F7">
      <w:pPr>
        <w:pStyle w:val="20"/>
        <w:jc w:val="both"/>
      </w:pPr>
      <w:r>
        <w:t>В фирменных</w:t>
      </w:r>
      <w:r w:rsidR="005B79F7" w:rsidRPr="003E6331">
        <w:t xml:space="preserve"> магазин</w:t>
      </w:r>
      <w:r>
        <w:t>ах</w:t>
      </w:r>
      <w:r w:rsidR="005B79F7" w:rsidRPr="003E6331">
        <w:t xml:space="preserve"> покупатель имеет свободный доступ к товару, имеется стол заказов по поставке интересующей его литературы.</w:t>
      </w:r>
    </w:p>
    <w:p w:rsidR="005B79F7" w:rsidRPr="003E6331" w:rsidRDefault="005B79F7" w:rsidP="005B79F7">
      <w:pPr>
        <w:pStyle w:val="20"/>
        <w:jc w:val="both"/>
      </w:pPr>
    </w:p>
    <w:p w:rsidR="005B79F7" w:rsidRPr="003E6331" w:rsidRDefault="005A156C" w:rsidP="005B79F7">
      <w:pPr>
        <w:pStyle w:val="20"/>
        <w:jc w:val="center"/>
        <w:rPr>
          <w:b/>
        </w:rPr>
      </w:pPr>
      <w:r>
        <w:rPr>
          <w:b/>
        </w:rPr>
        <w:t>6.</w:t>
      </w:r>
      <w:r w:rsidR="005B79F7" w:rsidRPr="003E6331">
        <w:rPr>
          <w:b/>
        </w:rPr>
        <w:t xml:space="preserve">  ДАННЫЕ ОБ ИСПОЛЬЗОВАНИИ ПРИБЫЛИ, ОСТАЮЩЕ</w:t>
      </w:r>
      <w:r w:rsidR="005B79F7" w:rsidRPr="003E6331">
        <w:rPr>
          <w:b/>
        </w:rPr>
        <w:t>Й</w:t>
      </w:r>
      <w:r w:rsidR="005B79F7" w:rsidRPr="003E6331">
        <w:rPr>
          <w:b/>
        </w:rPr>
        <w:t>СЯ В РАСПОРЯЖЕНИИ ПРЕДПРИЯТИЯ</w:t>
      </w:r>
    </w:p>
    <w:p w:rsidR="005B79F7" w:rsidRPr="003E6331" w:rsidRDefault="005B79F7" w:rsidP="005B79F7">
      <w:pPr>
        <w:pStyle w:val="20"/>
        <w:jc w:val="both"/>
      </w:pPr>
    </w:p>
    <w:p w:rsidR="005B79F7" w:rsidRPr="003E6331" w:rsidRDefault="005B79F7" w:rsidP="005B79F7">
      <w:pPr>
        <w:pStyle w:val="20"/>
        <w:jc w:val="both"/>
      </w:pPr>
      <w:r w:rsidRPr="003E6331">
        <w:t>Распределение чистой прибыли предприятия, полученной за 2008 год</w:t>
      </w:r>
      <w:r w:rsidRPr="003E6331">
        <w:rPr>
          <w:b/>
        </w:rPr>
        <w:t>,</w:t>
      </w:r>
      <w:r w:rsidRPr="003E6331">
        <w:t xml:space="preserve"> произведено в строгом соответствии с Распоряжением Федерального аген</w:t>
      </w:r>
      <w:r w:rsidRPr="003E6331">
        <w:t>т</w:t>
      </w:r>
      <w:r w:rsidRPr="003E6331">
        <w:t xml:space="preserve">ства по управлению государственным имуществом № 1215-р от 30.06.2009г., а именно </w:t>
      </w:r>
    </w:p>
    <w:p w:rsidR="005B79F7" w:rsidRPr="003E6331" w:rsidRDefault="005B79F7" w:rsidP="005B79F7">
      <w:pPr>
        <w:pStyle w:val="20"/>
        <w:tabs>
          <w:tab w:val="left" w:pos="6140"/>
        </w:tabs>
        <w:jc w:val="both"/>
      </w:pPr>
      <w:r w:rsidRPr="003E6331">
        <w:t>чистая прибыль направлена:</w:t>
      </w:r>
      <w:r w:rsidRPr="003E6331">
        <w:tab/>
      </w:r>
    </w:p>
    <w:p w:rsidR="005B79F7" w:rsidRPr="003E6331" w:rsidRDefault="005B79F7" w:rsidP="005B79F7">
      <w:pPr>
        <w:pStyle w:val="5"/>
        <w:keepNext w:val="0"/>
      </w:pPr>
      <w:r w:rsidRPr="003E6331">
        <w:t>Таблица 1</w:t>
      </w:r>
      <w:r w:rsidR="00F85AB7">
        <w:t>2</w:t>
      </w:r>
    </w:p>
    <w:p w:rsidR="005B79F7" w:rsidRPr="003E6331" w:rsidRDefault="005B79F7" w:rsidP="005B79F7">
      <w:pPr>
        <w:pStyle w:val="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1"/>
        <w:gridCol w:w="3190"/>
      </w:tblGrid>
      <w:tr w:rsidR="005B79F7" w:rsidRPr="003E6331" w:rsidTr="00801755">
        <w:trPr>
          <w:trHeight w:hRule="exact" w:val="567"/>
        </w:trPr>
        <w:tc>
          <w:tcPr>
            <w:tcW w:w="959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both"/>
            </w:pPr>
            <w:r w:rsidRPr="003E6331">
              <w:t>№ п/п</w:t>
            </w:r>
          </w:p>
        </w:tc>
        <w:tc>
          <w:tcPr>
            <w:tcW w:w="542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 w:rsidRPr="003E6331">
              <w:t>Наименование статей</w:t>
            </w:r>
          </w:p>
        </w:tc>
        <w:tc>
          <w:tcPr>
            <w:tcW w:w="3190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 w:rsidRPr="003E6331">
              <w:t>Сумма (в тыс.руб.)</w:t>
            </w:r>
          </w:p>
        </w:tc>
      </w:tr>
      <w:tr w:rsidR="005B79F7" w:rsidRPr="003E6331" w:rsidTr="00801755">
        <w:trPr>
          <w:trHeight w:hRule="exact" w:val="567"/>
        </w:trPr>
        <w:tc>
          <w:tcPr>
            <w:tcW w:w="959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 w:rsidRPr="003E6331">
              <w:t>1</w:t>
            </w:r>
          </w:p>
        </w:tc>
        <w:tc>
          <w:tcPr>
            <w:tcW w:w="542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both"/>
            </w:pPr>
            <w:r w:rsidRPr="003E6331">
              <w:t>На формирование резервного фонда</w:t>
            </w:r>
          </w:p>
        </w:tc>
        <w:tc>
          <w:tcPr>
            <w:tcW w:w="3190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 w:rsidRPr="003E6331">
              <w:t>1460,8</w:t>
            </w:r>
          </w:p>
        </w:tc>
      </w:tr>
      <w:tr w:rsidR="005B79F7" w:rsidRPr="003E6331" w:rsidTr="00801755">
        <w:trPr>
          <w:trHeight w:hRule="exact" w:val="567"/>
        </w:trPr>
        <w:tc>
          <w:tcPr>
            <w:tcW w:w="959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 w:rsidRPr="003E6331">
              <w:t>2</w:t>
            </w:r>
          </w:p>
        </w:tc>
        <w:tc>
          <w:tcPr>
            <w:tcW w:w="542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both"/>
            </w:pPr>
            <w:r w:rsidRPr="003E6331">
              <w:t>На инвестиции в производство</w:t>
            </w:r>
          </w:p>
        </w:tc>
        <w:tc>
          <w:tcPr>
            <w:tcW w:w="3190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 w:rsidRPr="003E6331">
              <w:t>27755,2</w:t>
            </w:r>
          </w:p>
        </w:tc>
      </w:tr>
      <w:tr w:rsidR="005B79F7" w:rsidRPr="003E6331" w:rsidTr="00801755">
        <w:trPr>
          <w:trHeight w:hRule="exact" w:val="567"/>
        </w:trPr>
        <w:tc>
          <w:tcPr>
            <w:tcW w:w="959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both"/>
            </w:pPr>
          </w:p>
        </w:tc>
        <w:tc>
          <w:tcPr>
            <w:tcW w:w="542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both"/>
            </w:pPr>
            <w:r w:rsidRPr="003E6331">
              <w:t>Итого</w:t>
            </w:r>
          </w:p>
        </w:tc>
        <w:tc>
          <w:tcPr>
            <w:tcW w:w="3190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 w:rsidRPr="003E6331">
              <w:t>29216</w:t>
            </w:r>
          </w:p>
        </w:tc>
      </w:tr>
    </w:tbl>
    <w:p w:rsidR="005B79F7" w:rsidRPr="003E6331" w:rsidRDefault="005B79F7" w:rsidP="005B79F7">
      <w:pPr>
        <w:pStyle w:val="20"/>
        <w:jc w:val="both"/>
      </w:pPr>
    </w:p>
    <w:p w:rsidR="005B79F7" w:rsidRPr="003E6331" w:rsidRDefault="005B79F7" w:rsidP="005B79F7">
      <w:pPr>
        <w:pStyle w:val="20"/>
        <w:jc w:val="both"/>
      </w:pPr>
    </w:p>
    <w:p w:rsidR="005B79F7" w:rsidRPr="003E6331" w:rsidRDefault="005B79F7" w:rsidP="005B79F7">
      <w:pPr>
        <w:pStyle w:val="20"/>
        <w:jc w:val="both"/>
      </w:pPr>
      <w:r w:rsidRPr="003E6331">
        <w:t>Чистую прибыль, полученную по результатам работы ОАО «ИПК «Ульяновский Дом печати» за 2009 год предполагается направить на сл</w:t>
      </w:r>
      <w:r w:rsidRPr="003E6331">
        <w:t>е</w:t>
      </w:r>
      <w:r w:rsidRPr="003E6331">
        <w:t>дующие цели:</w:t>
      </w:r>
    </w:p>
    <w:p w:rsidR="00F85AB7" w:rsidRDefault="00F85AB7" w:rsidP="005B79F7">
      <w:pPr>
        <w:pStyle w:val="5"/>
        <w:keepNext w:val="0"/>
      </w:pPr>
    </w:p>
    <w:p w:rsidR="00F85AB7" w:rsidRDefault="00F85AB7" w:rsidP="005B79F7">
      <w:pPr>
        <w:pStyle w:val="5"/>
        <w:keepNext w:val="0"/>
      </w:pPr>
    </w:p>
    <w:p w:rsidR="00F85AB7" w:rsidRDefault="00F85AB7" w:rsidP="005B79F7">
      <w:pPr>
        <w:pStyle w:val="5"/>
        <w:keepNext w:val="0"/>
      </w:pPr>
    </w:p>
    <w:p w:rsidR="00F85AB7" w:rsidRDefault="00F85AB7" w:rsidP="005B79F7">
      <w:pPr>
        <w:pStyle w:val="5"/>
        <w:keepNext w:val="0"/>
      </w:pPr>
    </w:p>
    <w:p w:rsidR="00F85AB7" w:rsidRDefault="00F85AB7" w:rsidP="005B79F7">
      <w:pPr>
        <w:pStyle w:val="5"/>
        <w:keepNext w:val="0"/>
      </w:pPr>
    </w:p>
    <w:p w:rsidR="005B79F7" w:rsidRPr="003E6331" w:rsidRDefault="005B79F7" w:rsidP="005B79F7">
      <w:pPr>
        <w:pStyle w:val="5"/>
        <w:keepNext w:val="0"/>
      </w:pPr>
      <w:r w:rsidRPr="003E6331">
        <w:lastRenderedPageBreak/>
        <w:t>Таблица 1</w:t>
      </w:r>
      <w:r w:rsidR="00F85AB7">
        <w:t>3</w:t>
      </w:r>
    </w:p>
    <w:p w:rsidR="005B79F7" w:rsidRPr="003E6331" w:rsidRDefault="005B79F7" w:rsidP="005B79F7">
      <w:pPr>
        <w:pStyle w:val="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5421"/>
        <w:gridCol w:w="3190"/>
      </w:tblGrid>
      <w:tr w:rsidR="005B79F7" w:rsidRPr="003E6331" w:rsidTr="00801755">
        <w:trPr>
          <w:trHeight w:hRule="exact" w:val="567"/>
        </w:trPr>
        <w:tc>
          <w:tcPr>
            <w:tcW w:w="959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both"/>
            </w:pPr>
            <w:r w:rsidRPr="003E6331">
              <w:t>№ п/п</w:t>
            </w:r>
          </w:p>
        </w:tc>
        <w:tc>
          <w:tcPr>
            <w:tcW w:w="542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 w:rsidRPr="003E6331">
              <w:t>Наименование статей</w:t>
            </w:r>
          </w:p>
        </w:tc>
        <w:tc>
          <w:tcPr>
            <w:tcW w:w="3190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 w:rsidRPr="003E6331">
              <w:t>Сумма (в тыс. руб.)</w:t>
            </w:r>
          </w:p>
        </w:tc>
      </w:tr>
      <w:tr w:rsidR="005B79F7" w:rsidRPr="003E6331" w:rsidTr="00801755">
        <w:trPr>
          <w:trHeight w:hRule="exact" w:val="567"/>
        </w:trPr>
        <w:tc>
          <w:tcPr>
            <w:tcW w:w="959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>
              <w:t>1</w:t>
            </w:r>
          </w:p>
        </w:tc>
        <w:tc>
          <w:tcPr>
            <w:tcW w:w="542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both"/>
            </w:pPr>
            <w:r w:rsidRPr="003E6331">
              <w:t>На формирование резервного фонда</w:t>
            </w:r>
          </w:p>
        </w:tc>
        <w:tc>
          <w:tcPr>
            <w:tcW w:w="3190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>
              <w:t>1960</w:t>
            </w:r>
          </w:p>
        </w:tc>
      </w:tr>
      <w:tr w:rsidR="005B79F7" w:rsidRPr="003E6331" w:rsidTr="00B60838">
        <w:trPr>
          <w:trHeight w:hRule="exact" w:val="867"/>
        </w:trPr>
        <w:tc>
          <w:tcPr>
            <w:tcW w:w="959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>
              <w:t>2</w:t>
            </w:r>
          </w:p>
        </w:tc>
        <w:tc>
          <w:tcPr>
            <w:tcW w:w="542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both"/>
            </w:pPr>
            <w:r w:rsidRPr="003E6331">
              <w:t>На инвестиции в производство</w:t>
            </w:r>
            <w:r w:rsidR="00B60838">
              <w:t xml:space="preserve"> и пополн</w:t>
            </w:r>
            <w:r w:rsidR="00B60838">
              <w:t>е</w:t>
            </w:r>
            <w:r w:rsidR="00B60838">
              <w:t>ние оборотных средств</w:t>
            </w:r>
          </w:p>
        </w:tc>
        <w:tc>
          <w:tcPr>
            <w:tcW w:w="3190" w:type="dxa"/>
            <w:vAlign w:val="center"/>
          </w:tcPr>
          <w:p w:rsidR="005B79F7" w:rsidRPr="003E6331" w:rsidRDefault="00F60562" w:rsidP="00801755">
            <w:pPr>
              <w:pStyle w:val="20"/>
              <w:ind w:firstLine="0"/>
              <w:jc w:val="center"/>
            </w:pPr>
            <w:r>
              <w:t>3332</w:t>
            </w:r>
            <w:r w:rsidR="005B79F7">
              <w:t>3</w:t>
            </w:r>
          </w:p>
        </w:tc>
      </w:tr>
      <w:tr w:rsidR="00F60562" w:rsidRPr="003E6331" w:rsidTr="00F60562">
        <w:trPr>
          <w:trHeight w:hRule="exact" w:val="810"/>
        </w:trPr>
        <w:tc>
          <w:tcPr>
            <w:tcW w:w="959" w:type="dxa"/>
            <w:vAlign w:val="center"/>
          </w:tcPr>
          <w:p w:rsidR="00F60562" w:rsidRPr="00F60562" w:rsidRDefault="00F60562" w:rsidP="00F60562">
            <w:pPr>
              <w:pStyle w:val="2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421" w:type="dxa"/>
            <w:vAlign w:val="center"/>
          </w:tcPr>
          <w:p w:rsidR="00F60562" w:rsidRPr="003E6331" w:rsidRDefault="00F60562" w:rsidP="00801755">
            <w:pPr>
              <w:pStyle w:val="20"/>
              <w:ind w:firstLine="0"/>
              <w:jc w:val="both"/>
            </w:pPr>
            <w:r>
              <w:t>Вознаграждение управляющей организ</w:t>
            </w:r>
            <w:r>
              <w:t>а</w:t>
            </w:r>
            <w:r>
              <w:t>ции ЗАО «Российские газеты»</w:t>
            </w:r>
          </w:p>
        </w:tc>
        <w:tc>
          <w:tcPr>
            <w:tcW w:w="3190" w:type="dxa"/>
            <w:vAlign w:val="center"/>
          </w:tcPr>
          <w:p w:rsidR="00F60562" w:rsidRDefault="00F60562" w:rsidP="00801755">
            <w:pPr>
              <w:pStyle w:val="20"/>
              <w:ind w:firstLine="0"/>
              <w:jc w:val="center"/>
            </w:pPr>
            <w:r>
              <w:t>3920</w:t>
            </w:r>
          </w:p>
        </w:tc>
      </w:tr>
      <w:tr w:rsidR="005B79F7" w:rsidRPr="003E6331" w:rsidTr="00B60838">
        <w:trPr>
          <w:trHeight w:hRule="exact" w:val="591"/>
        </w:trPr>
        <w:tc>
          <w:tcPr>
            <w:tcW w:w="959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both"/>
            </w:pPr>
          </w:p>
        </w:tc>
        <w:tc>
          <w:tcPr>
            <w:tcW w:w="5421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both"/>
            </w:pPr>
            <w:r w:rsidRPr="003E6331">
              <w:t>Итого</w:t>
            </w:r>
          </w:p>
        </w:tc>
        <w:tc>
          <w:tcPr>
            <w:tcW w:w="3190" w:type="dxa"/>
            <w:vAlign w:val="center"/>
          </w:tcPr>
          <w:p w:rsidR="005B79F7" w:rsidRPr="003E6331" w:rsidRDefault="005B79F7" w:rsidP="00801755">
            <w:pPr>
              <w:pStyle w:val="20"/>
              <w:ind w:firstLine="0"/>
              <w:jc w:val="center"/>
            </w:pPr>
            <w:r>
              <w:t>39203</w:t>
            </w:r>
          </w:p>
        </w:tc>
      </w:tr>
    </w:tbl>
    <w:p w:rsidR="005B79F7" w:rsidRDefault="005B79F7" w:rsidP="005B79F7">
      <w:pPr>
        <w:pStyle w:val="20"/>
        <w:ind w:firstLine="0"/>
        <w:jc w:val="both"/>
        <w:rPr>
          <w:bCs/>
          <w:sz w:val="24"/>
          <w:szCs w:val="24"/>
        </w:rPr>
      </w:pPr>
    </w:p>
    <w:p w:rsidR="00E6705B" w:rsidRDefault="00E6705B" w:rsidP="005B79F7">
      <w:pPr>
        <w:pStyle w:val="21"/>
        <w:ind w:firstLine="720"/>
        <w:jc w:val="both"/>
        <w:rPr>
          <w:szCs w:val="28"/>
        </w:rPr>
      </w:pPr>
    </w:p>
    <w:p w:rsidR="005B79F7" w:rsidRPr="00E5367D" w:rsidRDefault="005B79F7" w:rsidP="005B79F7">
      <w:pPr>
        <w:pStyle w:val="21"/>
        <w:ind w:firstLine="720"/>
        <w:jc w:val="both"/>
        <w:rPr>
          <w:szCs w:val="28"/>
        </w:rPr>
      </w:pPr>
      <w:r w:rsidRPr="00E5367D">
        <w:rPr>
          <w:szCs w:val="28"/>
        </w:rPr>
        <w:t>Данное предложение по распределению чистой прибыли, полученной предприятием за 2009 год, предлагается в связи с тем, что в  условиях  мир</w:t>
      </w:r>
      <w:r w:rsidRPr="00E5367D">
        <w:rPr>
          <w:szCs w:val="28"/>
        </w:rPr>
        <w:t>о</w:t>
      </w:r>
      <w:r w:rsidRPr="00E5367D">
        <w:rPr>
          <w:szCs w:val="28"/>
        </w:rPr>
        <w:t>вого финансово-экономического кризиса, который затронул  и полиграфич</w:t>
      </w:r>
      <w:r w:rsidRPr="00E5367D">
        <w:rPr>
          <w:szCs w:val="28"/>
        </w:rPr>
        <w:t>е</w:t>
      </w:r>
      <w:r w:rsidRPr="00E5367D">
        <w:rPr>
          <w:szCs w:val="28"/>
        </w:rPr>
        <w:t>скую отрасль, в деятельности нашего предприятия тоже ощущаются после</w:t>
      </w:r>
      <w:r w:rsidRPr="00E5367D">
        <w:rPr>
          <w:szCs w:val="28"/>
        </w:rPr>
        <w:t>д</w:t>
      </w:r>
      <w:r w:rsidRPr="00E5367D">
        <w:rPr>
          <w:szCs w:val="28"/>
        </w:rPr>
        <w:t xml:space="preserve">ствия этого негативного процесса. </w:t>
      </w:r>
    </w:p>
    <w:p w:rsidR="005B79F7" w:rsidRPr="00E5367D" w:rsidRDefault="005B79F7" w:rsidP="005B79F7">
      <w:pPr>
        <w:pStyle w:val="a8"/>
        <w:ind w:firstLine="720"/>
        <w:jc w:val="both"/>
        <w:rPr>
          <w:sz w:val="28"/>
          <w:szCs w:val="28"/>
        </w:rPr>
      </w:pPr>
      <w:r w:rsidRPr="00E5367D">
        <w:rPr>
          <w:sz w:val="28"/>
          <w:szCs w:val="28"/>
        </w:rPr>
        <w:t>В 2010г. также продолжается рост цен на полиграфические материалы и энергоносите</w:t>
      </w:r>
      <w:r>
        <w:rPr>
          <w:sz w:val="28"/>
          <w:szCs w:val="28"/>
        </w:rPr>
        <w:t xml:space="preserve">ли, </w:t>
      </w:r>
      <w:r w:rsidRPr="00E5367D">
        <w:rPr>
          <w:sz w:val="28"/>
          <w:szCs w:val="28"/>
        </w:rPr>
        <w:t xml:space="preserve"> с другой стороны, издательский бизнес повсеместно ок</w:t>
      </w:r>
      <w:r w:rsidRPr="00E5367D">
        <w:rPr>
          <w:sz w:val="28"/>
          <w:szCs w:val="28"/>
        </w:rPr>
        <w:t>а</w:t>
      </w:r>
      <w:r w:rsidRPr="00E5367D">
        <w:rPr>
          <w:sz w:val="28"/>
          <w:szCs w:val="28"/>
        </w:rPr>
        <w:t>зывает серьезное давление в вопросах ценообразования, уменьшились объ</w:t>
      </w:r>
      <w:r w:rsidRPr="00E5367D">
        <w:rPr>
          <w:sz w:val="28"/>
          <w:szCs w:val="28"/>
        </w:rPr>
        <w:t>е</w:t>
      </w:r>
      <w:r w:rsidRPr="00E5367D">
        <w:rPr>
          <w:sz w:val="28"/>
          <w:szCs w:val="28"/>
        </w:rPr>
        <w:t>мы заказов и увеличились сроки оплаты за оказанные полиграфические усл</w:t>
      </w:r>
      <w:r w:rsidRPr="00E5367D">
        <w:rPr>
          <w:sz w:val="28"/>
          <w:szCs w:val="28"/>
        </w:rPr>
        <w:t>у</w:t>
      </w:r>
      <w:r w:rsidRPr="00E5367D">
        <w:rPr>
          <w:sz w:val="28"/>
          <w:szCs w:val="28"/>
        </w:rPr>
        <w:t>ги из-за того, что наших издателей-партнеров, в свою очередь, подводят о</w:t>
      </w:r>
      <w:r w:rsidRPr="00E5367D">
        <w:rPr>
          <w:sz w:val="28"/>
          <w:szCs w:val="28"/>
        </w:rPr>
        <w:t>п</w:t>
      </w:r>
      <w:r w:rsidRPr="00E5367D">
        <w:rPr>
          <w:sz w:val="28"/>
          <w:szCs w:val="28"/>
        </w:rPr>
        <w:t>товики, которые так же  несвоевременно производят расчеты, многие изд</w:t>
      </w:r>
      <w:r w:rsidRPr="00E5367D">
        <w:rPr>
          <w:sz w:val="28"/>
          <w:szCs w:val="28"/>
        </w:rPr>
        <w:t>а</w:t>
      </w:r>
      <w:r w:rsidRPr="00E5367D">
        <w:rPr>
          <w:sz w:val="28"/>
          <w:szCs w:val="28"/>
        </w:rPr>
        <w:t>тельства-заказчики предлагают продолжить сотрудничество на условиях о</w:t>
      </w:r>
      <w:r w:rsidRPr="00E5367D">
        <w:rPr>
          <w:sz w:val="28"/>
          <w:szCs w:val="28"/>
        </w:rPr>
        <w:t>т</w:t>
      </w:r>
      <w:r w:rsidRPr="00E5367D">
        <w:rPr>
          <w:sz w:val="28"/>
          <w:szCs w:val="28"/>
        </w:rPr>
        <w:t>срочки платежа за полиграфические услуги в интервале от одного до трех месяцев.</w:t>
      </w:r>
    </w:p>
    <w:p w:rsidR="005B79F7" w:rsidRDefault="005B79F7" w:rsidP="005B79F7">
      <w:pPr>
        <w:pStyle w:val="20"/>
        <w:ind w:firstLine="0"/>
        <w:jc w:val="center"/>
        <w:rPr>
          <w:b/>
          <w:bCs/>
        </w:rPr>
      </w:pPr>
    </w:p>
    <w:p w:rsidR="00E6705B" w:rsidRDefault="00E6705B" w:rsidP="005B79F7">
      <w:pPr>
        <w:pStyle w:val="20"/>
        <w:ind w:firstLine="0"/>
        <w:jc w:val="center"/>
        <w:rPr>
          <w:b/>
          <w:bCs/>
        </w:rPr>
      </w:pPr>
    </w:p>
    <w:p w:rsidR="005B79F7" w:rsidRPr="00925C61" w:rsidRDefault="005B79F7" w:rsidP="00512304">
      <w:pPr>
        <w:pStyle w:val="20"/>
        <w:numPr>
          <w:ilvl w:val="0"/>
          <w:numId w:val="11"/>
        </w:numPr>
        <w:rPr>
          <w:b/>
          <w:bCs/>
        </w:rPr>
      </w:pPr>
      <w:r w:rsidRPr="00925C61">
        <w:rPr>
          <w:b/>
          <w:bCs/>
        </w:rPr>
        <w:t xml:space="preserve">ДАННЫЕ ОБ УЧАСТИИ КОММЕРЧЕСКИХ СТРУКТУР И </w:t>
      </w:r>
    </w:p>
    <w:p w:rsidR="005B79F7" w:rsidRPr="00925C61" w:rsidRDefault="005B79F7" w:rsidP="005B79F7">
      <w:pPr>
        <w:pStyle w:val="20"/>
        <w:ind w:firstLine="0"/>
        <w:jc w:val="center"/>
        <w:rPr>
          <w:b/>
          <w:bCs/>
        </w:rPr>
      </w:pPr>
      <w:r w:rsidRPr="00925C61">
        <w:rPr>
          <w:b/>
          <w:bCs/>
        </w:rPr>
        <w:t>ИНОСТРАННЫХ ИНВЕСТОРОВ В ДЕЯТЕЛЬНОСТИ                                                        ОАО « ИПК «УЛЬЯНОВСКИЙ ДОМ ПЕЧАТИ»</w:t>
      </w:r>
    </w:p>
    <w:p w:rsidR="005B79F7" w:rsidRPr="00925C61" w:rsidRDefault="005B79F7" w:rsidP="005B79F7">
      <w:pPr>
        <w:pStyle w:val="31"/>
        <w:ind w:firstLine="720"/>
        <w:rPr>
          <w:bCs/>
        </w:rPr>
      </w:pPr>
    </w:p>
    <w:p w:rsidR="005B79F7" w:rsidRPr="00925C61" w:rsidRDefault="005B79F7" w:rsidP="005B79F7">
      <w:pPr>
        <w:pStyle w:val="31"/>
        <w:ind w:firstLine="720"/>
        <w:rPr>
          <w:bCs/>
        </w:rPr>
      </w:pPr>
      <w:r w:rsidRPr="00925C61">
        <w:rPr>
          <w:bCs/>
        </w:rPr>
        <w:t>В деятельности ОАО «ИПК «Ульяновский Дом печати» коммерческие структуры и иностранные инвесторы участия не принимают.</w:t>
      </w:r>
    </w:p>
    <w:p w:rsidR="005B79F7" w:rsidRDefault="005B79F7" w:rsidP="005B79F7">
      <w:pPr>
        <w:pStyle w:val="31"/>
        <w:ind w:firstLine="720"/>
        <w:rPr>
          <w:bCs/>
        </w:rPr>
      </w:pPr>
    </w:p>
    <w:p w:rsidR="00E6705B" w:rsidRDefault="00E6705B" w:rsidP="005B79F7">
      <w:pPr>
        <w:pStyle w:val="31"/>
        <w:ind w:firstLine="720"/>
        <w:rPr>
          <w:bCs/>
        </w:rPr>
      </w:pPr>
    </w:p>
    <w:p w:rsidR="00E6705B" w:rsidRDefault="00E6705B" w:rsidP="005B79F7">
      <w:pPr>
        <w:pStyle w:val="31"/>
        <w:ind w:firstLine="720"/>
        <w:rPr>
          <w:bCs/>
        </w:rPr>
      </w:pPr>
    </w:p>
    <w:p w:rsidR="00E6705B" w:rsidRDefault="00E6705B" w:rsidP="005B79F7">
      <w:pPr>
        <w:pStyle w:val="31"/>
        <w:ind w:firstLine="720"/>
        <w:rPr>
          <w:bCs/>
        </w:rPr>
      </w:pPr>
    </w:p>
    <w:p w:rsidR="00E6705B" w:rsidRDefault="00E6705B" w:rsidP="005B79F7">
      <w:pPr>
        <w:pStyle w:val="31"/>
        <w:ind w:firstLine="720"/>
        <w:rPr>
          <w:bCs/>
        </w:rPr>
      </w:pPr>
    </w:p>
    <w:p w:rsidR="00E6705B" w:rsidRPr="00925C61" w:rsidRDefault="00E6705B" w:rsidP="005B79F7">
      <w:pPr>
        <w:pStyle w:val="31"/>
        <w:ind w:firstLine="720"/>
        <w:rPr>
          <w:bCs/>
        </w:rPr>
      </w:pPr>
    </w:p>
    <w:p w:rsidR="005B79F7" w:rsidRPr="00925C61" w:rsidRDefault="005B79F7" w:rsidP="00512304">
      <w:pPr>
        <w:pStyle w:val="31"/>
        <w:numPr>
          <w:ilvl w:val="0"/>
          <w:numId w:val="11"/>
        </w:numPr>
        <w:jc w:val="center"/>
        <w:rPr>
          <w:b/>
        </w:rPr>
      </w:pPr>
      <w:r w:rsidRPr="00925C61">
        <w:rPr>
          <w:b/>
        </w:rPr>
        <w:lastRenderedPageBreak/>
        <w:t xml:space="preserve"> НАУЧНЫЕ ИССЛЕДОВАНИЯ И РАЗРАБОТКИ ГРАЖДА</w:t>
      </w:r>
      <w:r w:rsidRPr="00925C61">
        <w:rPr>
          <w:b/>
        </w:rPr>
        <w:t>Н</w:t>
      </w:r>
      <w:r w:rsidRPr="00925C61">
        <w:rPr>
          <w:b/>
        </w:rPr>
        <w:t>СКОГО НАЗНАЧЕНИЯ, ФИНАНСИРУЕМЫЕ ЗА СЧЕТ СРЕДСТВ ПРЕДПРИЯТИЯ</w:t>
      </w:r>
    </w:p>
    <w:p w:rsidR="005B79F7" w:rsidRPr="00925C61" w:rsidRDefault="005B79F7" w:rsidP="005B79F7">
      <w:pPr>
        <w:pStyle w:val="31"/>
        <w:ind w:firstLine="720"/>
        <w:jc w:val="center"/>
        <w:rPr>
          <w:b/>
        </w:rPr>
      </w:pPr>
    </w:p>
    <w:p w:rsidR="005B79F7" w:rsidRPr="00925C61" w:rsidRDefault="005B79F7" w:rsidP="005B79F7">
      <w:pPr>
        <w:pStyle w:val="31"/>
        <w:ind w:firstLine="720"/>
        <w:rPr>
          <w:bCs/>
        </w:rPr>
      </w:pPr>
      <w:r w:rsidRPr="00925C61">
        <w:rPr>
          <w:bCs/>
        </w:rPr>
        <w:t>Научные исследования и разработки гражданского назначения, фина</w:t>
      </w:r>
      <w:r w:rsidRPr="00925C61">
        <w:rPr>
          <w:bCs/>
        </w:rPr>
        <w:t>н</w:t>
      </w:r>
      <w:r w:rsidRPr="00925C61">
        <w:rPr>
          <w:bCs/>
        </w:rPr>
        <w:t>сируемые за счет средств ОАО «ИПК «Ульяновский Дом печати», в течение 200</w:t>
      </w:r>
      <w:r>
        <w:rPr>
          <w:bCs/>
        </w:rPr>
        <w:t>9</w:t>
      </w:r>
      <w:r w:rsidRPr="00925C61">
        <w:rPr>
          <w:bCs/>
        </w:rPr>
        <w:t xml:space="preserve"> года не проводились.</w:t>
      </w:r>
    </w:p>
    <w:p w:rsidR="00EF2DB5" w:rsidRDefault="00EF2DB5">
      <w:pPr>
        <w:pStyle w:val="20"/>
        <w:ind w:firstLine="0"/>
        <w:jc w:val="center"/>
        <w:rPr>
          <w:b/>
        </w:rPr>
      </w:pPr>
    </w:p>
    <w:p w:rsidR="00EF2DB5" w:rsidRDefault="00EF2DB5">
      <w:pPr>
        <w:pStyle w:val="20"/>
        <w:ind w:firstLine="0"/>
        <w:jc w:val="center"/>
        <w:rPr>
          <w:b/>
        </w:rPr>
      </w:pPr>
    </w:p>
    <w:p w:rsidR="00EF2DB5" w:rsidRDefault="00EF2DB5">
      <w:pPr>
        <w:pStyle w:val="20"/>
        <w:ind w:firstLine="0"/>
        <w:jc w:val="center"/>
        <w:rPr>
          <w:b/>
        </w:rPr>
      </w:pPr>
    </w:p>
    <w:p w:rsidR="00EF2DB5" w:rsidRDefault="00EF2DB5">
      <w:pPr>
        <w:pStyle w:val="20"/>
        <w:ind w:firstLine="0"/>
        <w:jc w:val="center"/>
        <w:rPr>
          <w:b/>
        </w:rPr>
      </w:pPr>
    </w:p>
    <w:p w:rsidR="00467405" w:rsidRPr="00694DAE" w:rsidRDefault="00215E8C">
      <w:pPr>
        <w:pStyle w:val="20"/>
        <w:ind w:firstLine="0"/>
        <w:jc w:val="center"/>
        <w:rPr>
          <w:b/>
        </w:rPr>
      </w:pPr>
      <w:r w:rsidRPr="00694DAE">
        <w:rPr>
          <w:b/>
        </w:rPr>
        <w:t>9</w:t>
      </w:r>
      <w:r w:rsidR="00467405" w:rsidRPr="00694DAE">
        <w:rPr>
          <w:b/>
        </w:rPr>
        <w:t>.  СЕБЕСТОИМОСТЬ ОСНОВНОГО ПРОИЗВОДСТВА</w:t>
      </w:r>
    </w:p>
    <w:p w:rsidR="00467405" w:rsidRPr="00034E66" w:rsidRDefault="00467405">
      <w:pPr>
        <w:pStyle w:val="20"/>
        <w:ind w:firstLine="0"/>
        <w:jc w:val="both"/>
        <w:rPr>
          <w:b/>
        </w:rPr>
      </w:pPr>
    </w:p>
    <w:p w:rsidR="00467405" w:rsidRPr="00034E66" w:rsidRDefault="00467405">
      <w:pPr>
        <w:pStyle w:val="20"/>
        <w:jc w:val="both"/>
      </w:pPr>
      <w:r w:rsidRPr="00034E66">
        <w:t xml:space="preserve">Себестоимость продукции основного производства составила </w:t>
      </w:r>
      <w:r w:rsidR="009C71D7" w:rsidRPr="00034E66">
        <w:t xml:space="preserve">         </w:t>
      </w:r>
      <w:r w:rsidR="004955E7" w:rsidRPr="00034E66">
        <w:t>498836</w:t>
      </w:r>
      <w:r w:rsidRPr="00034E66">
        <w:t xml:space="preserve"> тыс.руб.(таблица 1</w:t>
      </w:r>
      <w:r w:rsidR="00F85AB7">
        <w:t>4</w:t>
      </w:r>
      <w:r w:rsidRPr="00034E66">
        <w:t>) Наибольшую долю в себестоимости продукции занима</w:t>
      </w:r>
      <w:r w:rsidR="00057C27" w:rsidRPr="00034E66">
        <w:t xml:space="preserve">ют </w:t>
      </w:r>
      <w:r w:rsidR="004955E7" w:rsidRPr="00034E66">
        <w:t xml:space="preserve">материальные затраты </w:t>
      </w:r>
      <w:r w:rsidR="00057C27" w:rsidRPr="00034E66">
        <w:t xml:space="preserve"> </w:t>
      </w:r>
      <w:r w:rsidR="004955E7" w:rsidRPr="00034E66">
        <w:t>39,52</w:t>
      </w:r>
      <w:r w:rsidRPr="00034E66">
        <w:t xml:space="preserve">%. На втором месте следуют </w:t>
      </w:r>
      <w:r w:rsidR="007E1451">
        <w:t>затраты на оплату труда</w:t>
      </w:r>
      <w:r w:rsidRPr="00034E66">
        <w:t>. Их доля в себест</w:t>
      </w:r>
      <w:r w:rsidR="00072D87" w:rsidRPr="00034E66">
        <w:t>оимости продукции составила 3</w:t>
      </w:r>
      <w:r w:rsidR="004955E7" w:rsidRPr="00034E66">
        <w:t>8,6</w:t>
      </w:r>
      <w:r w:rsidRPr="00034E66">
        <w:t xml:space="preserve"> %.</w:t>
      </w:r>
    </w:p>
    <w:p w:rsidR="00467405" w:rsidRPr="00034E66" w:rsidRDefault="00467405">
      <w:pPr>
        <w:pStyle w:val="20"/>
        <w:jc w:val="both"/>
      </w:pPr>
      <w:r w:rsidRPr="00034E66">
        <w:t xml:space="preserve">По результатам работы за </w:t>
      </w:r>
      <w:r w:rsidR="005F01F7">
        <w:t>отчетный</w:t>
      </w:r>
      <w:r w:rsidRPr="00034E66">
        <w:t xml:space="preserve"> год затраты на один рубль това</w:t>
      </w:r>
      <w:r w:rsidRPr="00034E66">
        <w:t>р</w:t>
      </w:r>
      <w:r w:rsidRPr="00034E66">
        <w:t>ной про</w:t>
      </w:r>
      <w:r w:rsidR="00C571DC" w:rsidRPr="00034E66">
        <w:t>дукции с</w:t>
      </w:r>
      <w:r w:rsidR="00564675" w:rsidRPr="00034E66">
        <w:t>оставили 8</w:t>
      </w:r>
      <w:r w:rsidR="00F77F62" w:rsidRPr="00034E66">
        <w:t>9,38</w:t>
      </w:r>
      <w:r w:rsidR="00564675" w:rsidRPr="00034E66">
        <w:t xml:space="preserve"> коп., что на 0,</w:t>
      </w:r>
      <w:r w:rsidR="00F77F62" w:rsidRPr="00034E66">
        <w:t>87</w:t>
      </w:r>
      <w:r w:rsidR="00C571DC" w:rsidRPr="00034E66">
        <w:t xml:space="preserve"> коп.  </w:t>
      </w:r>
      <w:r w:rsidR="00F77F62" w:rsidRPr="00034E66">
        <w:t>больше</w:t>
      </w:r>
      <w:r w:rsidR="00C571DC" w:rsidRPr="00034E66">
        <w:t xml:space="preserve"> сложившихся в 200</w:t>
      </w:r>
      <w:r w:rsidR="00F77F62" w:rsidRPr="00034E66">
        <w:t>8</w:t>
      </w:r>
      <w:r w:rsidR="00C571DC" w:rsidRPr="00034E66">
        <w:t xml:space="preserve"> году. </w:t>
      </w:r>
      <w:r w:rsidR="005957CB" w:rsidRPr="00034E66">
        <w:t xml:space="preserve"> </w:t>
      </w:r>
    </w:p>
    <w:p w:rsidR="00467405" w:rsidRPr="00034E66" w:rsidRDefault="00112F40" w:rsidP="00F4346C">
      <w:pPr>
        <w:pStyle w:val="20"/>
        <w:keepNext/>
        <w:keepLines/>
        <w:jc w:val="both"/>
        <w:rPr>
          <w:iCs/>
        </w:rPr>
      </w:pPr>
      <w:r w:rsidRPr="00034E66">
        <w:rPr>
          <w:iCs/>
        </w:rPr>
        <w:t>Для того, чтобы определить, какие из статей и в какой мере повлияли на изменение себестоимости основного производства</w:t>
      </w:r>
      <w:r w:rsidR="00F4346C" w:rsidRPr="00034E66">
        <w:rPr>
          <w:iCs/>
        </w:rPr>
        <w:t xml:space="preserve"> в отчетном году, пр</w:t>
      </w:r>
      <w:r w:rsidR="00F4346C" w:rsidRPr="00034E66">
        <w:rPr>
          <w:iCs/>
        </w:rPr>
        <w:t>о</w:t>
      </w:r>
      <w:r w:rsidR="00F4346C" w:rsidRPr="00034E66">
        <w:rPr>
          <w:iCs/>
        </w:rPr>
        <w:t>анализируем статьи затрат</w:t>
      </w:r>
      <w:r w:rsidR="00EA15A7" w:rsidRPr="00034E66">
        <w:rPr>
          <w:iCs/>
        </w:rPr>
        <w:t>.</w:t>
      </w:r>
    </w:p>
    <w:p w:rsidR="00C82552" w:rsidRPr="00275FA8" w:rsidRDefault="00C82552" w:rsidP="00C82552">
      <w:pPr>
        <w:pStyle w:val="20"/>
        <w:ind w:left="720"/>
        <w:jc w:val="both"/>
        <w:rPr>
          <w:color w:val="0070C0"/>
        </w:rPr>
      </w:pPr>
    </w:p>
    <w:p w:rsidR="00C82552" w:rsidRPr="00694DAE" w:rsidRDefault="00C82552" w:rsidP="00C82552">
      <w:pPr>
        <w:pStyle w:val="20"/>
        <w:jc w:val="both"/>
      </w:pPr>
    </w:p>
    <w:p w:rsidR="00467405" w:rsidRPr="00694DAE" w:rsidRDefault="00467405">
      <w:pPr>
        <w:rPr>
          <w:rFonts w:ascii="Arial" w:hAnsi="Arial" w:cs="Arial"/>
        </w:rPr>
        <w:sectPr w:rsidR="00467405" w:rsidRPr="00694DAE" w:rsidSect="005873BC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418" w:header="720" w:footer="720" w:gutter="0"/>
          <w:cols w:space="720"/>
          <w:titlePg/>
        </w:sectPr>
      </w:pPr>
    </w:p>
    <w:tbl>
      <w:tblPr>
        <w:tblW w:w="23564" w:type="dxa"/>
        <w:tblCellMar>
          <w:left w:w="0" w:type="dxa"/>
          <w:right w:w="0" w:type="dxa"/>
        </w:tblCellMar>
        <w:tblLook w:val="0000"/>
      </w:tblPr>
      <w:tblGrid>
        <w:gridCol w:w="162"/>
        <w:gridCol w:w="818"/>
        <w:gridCol w:w="4540"/>
        <w:gridCol w:w="1071"/>
        <w:gridCol w:w="1000"/>
        <w:gridCol w:w="226"/>
        <w:gridCol w:w="774"/>
        <w:gridCol w:w="360"/>
        <w:gridCol w:w="620"/>
        <w:gridCol w:w="372"/>
        <w:gridCol w:w="608"/>
        <w:gridCol w:w="526"/>
        <w:gridCol w:w="454"/>
        <w:gridCol w:w="538"/>
        <w:gridCol w:w="442"/>
        <w:gridCol w:w="449"/>
        <w:gridCol w:w="1843"/>
        <w:gridCol w:w="328"/>
        <w:gridCol w:w="1213"/>
        <w:gridCol w:w="1213"/>
        <w:gridCol w:w="1213"/>
        <w:gridCol w:w="1213"/>
        <w:gridCol w:w="1213"/>
        <w:gridCol w:w="2368"/>
      </w:tblGrid>
      <w:tr w:rsidR="00B808EB" w:rsidRPr="00694DAE" w:rsidTr="002D3B2C">
        <w:trPr>
          <w:trHeight w:val="255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808EB" w:rsidRPr="00694DAE" w:rsidRDefault="00B808EB">
            <w:pPr>
              <w:rPr>
                <w:rFonts w:ascii="Arial" w:hAnsi="Arial" w:cs="Arial"/>
              </w:rPr>
            </w:pPr>
          </w:p>
        </w:tc>
        <w:tc>
          <w:tcPr>
            <w:tcW w:w="14969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808EB" w:rsidRPr="00694DAE" w:rsidRDefault="00B808EB">
            <w:pPr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808EB" w:rsidRPr="00694DAE" w:rsidRDefault="00B808EB">
            <w:pPr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808EB" w:rsidRPr="00694DAE" w:rsidRDefault="00B808EB">
            <w:pPr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808EB" w:rsidRPr="00694DAE" w:rsidRDefault="00B808EB">
            <w:pPr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808EB" w:rsidRPr="00694DAE" w:rsidRDefault="00B808EB">
            <w:pPr>
              <w:rPr>
                <w:rFonts w:ascii="Arial" w:hAnsi="Arial" w:cs="Arial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808EB" w:rsidRPr="00694DAE" w:rsidRDefault="00B808EB">
            <w:pPr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808EB" w:rsidRPr="00694DAE" w:rsidRDefault="00B808EB">
            <w:pPr>
              <w:jc w:val="right"/>
              <w:rPr>
                <w:rFonts w:ascii="Arial" w:hAnsi="Arial" w:cs="Arial"/>
              </w:rPr>
            </w:pPr>
          </w:p>
        </w:tc>
      </w:tr>
      <w:tr w:rsidR="00C31375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255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1375" w:rsidRPr="00694DAE" w:rsidRDefault="00C31375" w:rsidP="00C31375"/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1375" w:rsidRPr="00694DAE" w:rsidRDefault="00C31375" w:rsidP="00C31375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1375" w:rsidRPr="00694DAE" w:rsidRDefault="00C31375" w:rsidP="00C31375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1375" w:rsidRPr="00694DAE" w:rsidRDefault="00C31375" w:rsidP="00C31375"/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1375" w:rsidRPr="00694DAE" w:rsidRDefault="00C31375" w:rsidP="00C31375"/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1375" w:rsidRPr="00694DAE" w:rsidRDefault="00C31375" w:rsidP="00C31375"/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1375" w:rsidRPr="00694DAE" w:rsidRDefault="00C31375" w:rsidP="00C31375"/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1375" w:rsidRPr="00694DAE" w:rsidRDefault="00697914" w:rsidP="00C31375">
            <w:r w:rsidRPr="00694DAE">
              <w:t>Таблица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1375" w:rsidRPr="00B0192B" w:rsidRDefault="005873BC" w:rsidP="00F85AB7">
            <w:r w:rsidRPr="00694DAE">
              <w:t>1</w:t>
            </w:r>
            <w:r w:rsidR="00F85AB7">
              <w:t>4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1375" w:rsidRPr="00694DAE" w:rsidRDefault="00C31375" w:rsidP="00C31375"/>
        </w:tc>
      </w:tr>
      <w:tr w:rsidR="00C31375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375"/>
        </w:trPr>
        <w:tc>
          <w:tcPr>
            <w:tcW w:w="1480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1375" w:rsidRPr="00694DAE" w:rsidRDefault="00C31375" w:rsidP="00C31375">
            <w:pPr>
              <w:jc w:val="center"/>
              <w:rPr>
                <w:b/>
                <w:bCs/>
                <w:sz w:val="28"/>
                <w:szCs w:val="28"/>
              </w:rPr>
            </w:pPr>
            <w:r w:rsidRPr="00694DAE">
              <w:rPr>
                <w:b/>
                <w:bCs/>
                <w:sz w:val="28"/>
                <w:szCs w:val="28"/>
              </w:rPr>
              <w:t>Затраты  на основное производство</w:t>
            </w:r>
          </w:p>
        </w:tc>
      </w:tr>
      <w:tr w:rsidR="00C31375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375" w:rsidRPr="00694DAE" w:rsidRDefault="00C31375" w:rsidP="00C31375">
            <w:pPr>
              <w:jc w:val="center"/>
            </w:pPr>
            <w:r w:rsidRPr="00694DAE">
              <w:t>№п/п</w:t>
            </w:r>
          </w:p>
        </w:tc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375" w:rsidRPr="00694DAE" w:rsidRDefault="00C31375" w:rsidP="00C31375">
            <w:pPr>
              <w:jc w:val="center"/>
            </w:pPr>
            <w:r w:rsidRPr="00694DAE">
              <w:t>Расходы по элементам затрат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375" w:rsidRPr="00694DAE" w:rsidRDefault="00C31375" w:rsidP="00C31375">
            <w:pPr>
              <w:jc w:val="center"/>
            </w:pPr>
            <w:r w:rsidRPr="00694DAE">
              <w:t>Ед.изм.</w:t>
            </w:r>
          </w:p>
        </w:tc>
        <w:tc>
          <w:tcPr>
            <w:tcW w:w="2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375" w:rsidRPr="00694DAE" w:rsidRDefault="00C31375" w:rsidP="00C31375">
            <w:pPr>
              <w:jc w:val="center"/>
            </w:pPr>
            <w:r w:rsidRPr="00694DAE">
              <w:t>Отчет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375" w:rsidRPr="00694DAE" w:rsidRDefault="00C31375" w:rsidP="00C31375">
            <w:pPr>
              <w:jc w:val="center"/>
            </w:pPr>
            <w:r w:rsidRPr="00694DAE">
              <w:t>Отклонения</w:t>
            </w:r>
          </w:p>
        </w:tc>
        <w:tc>
          <w:tcPr>
            <w:tcW w:w="18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375" w:rsidRPr="00694DAE" w:rsidRDefault="00C31375" w:rsidP="00C31375">
            <w:pPr>
              <w:jc w:val="center"/>
            </w:pPr>
            <w:r w:rsidRPr="00694DAE">
              <w:t>Доля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375" w:rsidRPr="00694DAE" w:rsidRDefault="00C31375" w:rsidP="00C31375">
            <w:pPr>
              <w:jc w:val="center"/>
              <w:rPr>
                <w:sz w:val="16"/>
                <w:szCs w:val="16"/>
              </w:rPr>
            </w:pPr>
            <w:r w:rsidRPr="00694DAE">
              <w:rPr>
                <w:sz w:val="16"/>
                <w:szCs w:val="16"/>
              </w:rPr>
              <w:t>Отклонения долей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A0" w:rsidRPr="00694DAE" w:rsidRDefault="002B1FA0" w:rsidP="00C31375"/>
        </w:tc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A0" w:rsidRPr="00694DAE" w:rsidRDefault="002B1FA0" w:rsidP="00C31375"/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A0" w:rsidRPr="00694DAE" w:rsidRDefault="002B1FA0" w:rsidP="00C31375"/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</w:pPr>
            <w:r>
              <w:t>2008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</w:pPr>
            <w:r>
              <w:t>2009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</w:pPr>
            <w:r>
              <w:t>тыс.руб.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</w:pPr>
            <w:r>
              <w:t>2008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</w:pPr>
            <w:r>
              <w:t>2009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A0" w:rsidRPr="00694DAE" w:rsidRDefault="002B1FA0" w:rsidP="00C31375">
            <w:pPr>
              <w:rPr>
                <w:sz w:val="16"/>
                <w:szCs w:val="16"/>
              </w:rPr>
            </w:pP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Оплата труда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211 525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194 382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91,9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-17 142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41,31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38,60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-2,71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Единый социальный налог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52 986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48 468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-4 518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10,35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-0,7</w:t>
            </w:r>
            <w:r w:rsidR="00E415FF">
              <w:t>3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38 007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38 283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100,7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275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7,42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7,60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0,18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Сырье и материалы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162 342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171 996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105,9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9 654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31,70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34,15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2,45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Топливо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3 953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2 717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68,7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-1 235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0,77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0,54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-0,23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Энергия всего, в том числе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19 942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23 362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117,1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3 420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3,89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4,64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0,7</w:t>
            </w:r>
            <w:r w:rsidR="00E415FF">
              <w:t>5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18"/>
                <w:szCs w:val="18"/>
              </w:rPr>
            </w:pPr>
            <w:r w:rsidRPr="00694DAE">
              <w:rPr>
                <w:sz w:val="18"/>
                <w:szCs w:val="18"/>
              </w:rPr>
              <w:t>6.1.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18"/>
                <w:szCs w:val="18"/>
              </w:rPr>
            </w:pPr>
            <w:r w:rsidRPr="00694DAE">
              <w:rPr>
                <w:sz w:val="18"/>
                <w:szCs w:val="18"/>
              </w:rPr>
              <w:t>Электрическая энергия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18"/>
                <w:szCs w:val="18"/>
              </w:rPr>
            </w:pPr>
            <w:r w:rsidRPr="00694DAE">
              <w:rPr>
                <w:sz w:val="18"/>
                <w:szCs w:val="18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17 842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115,5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2 765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3,48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0,61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18"/>
                <w:szCs w:val="18"/>
              </w:rPr>
            </w:pPr>
            <w:r w:rsidRPr="00694DAE">
              <w:rPr>
                <w:sz w:val="18"/>
                <w:szCs w:val="18"/>
              </w:rPr>
              <w:t>6.2.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18"/>
                <w:szCs w:val="18"/>
              </w:rPr>
            </w:pPr>
            <w:r w:rsidRPr="00694DAE">
              <w:rPr>
                <w:sz w:val="18"/>
                <w:szCs w:val="18"/>
              </w:rPr>
              <w:t>Тепловая энергия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18"/>
                <w:szCs w:val="18"/>
              </w:rPr>
            </w:pPr>
            <w:r w:rsidRPr="00694DAE">
              <w:rPr>
                <w:sz w:val="18"/>
                <w:szCs w:val="18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131,2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655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0,14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1 002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954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95,2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-48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0,20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0,19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-0,01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Оплата услуг сторонних организаций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16 528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17 665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106,9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1 137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3,23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3,51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0,28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Другие затраты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5 810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5 785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99,6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-25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1,13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0,0</w:t>
            </w:r>
            <w:r w:rsidR="00E415FF">
              <w:t>2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Затраты на основное производство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512 094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503 612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98,3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-8 482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100,00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Себестоимость товарной продукции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509 028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498 836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-10 192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Выпуск товарной продукции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тыс.руб.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575 119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558 121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97,0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-16 998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  <w:tr w:rsidR="002B1FA0" w:rsidRPr="00694DAE" w:rsidTr="002D3B2C">
        <w:tblPrEx>
          <w:tblCellMar>
            <w:left w:w="108" w:type="dxa"/>
            <w:right w:w="108" w:type="dxa"/>
          </w:tblCellMar>
        </w:tblPrEx>
        <w:trPr>
          <w:gridAfter w:val="7"/>
          <w:wAfter w:w="8761" w:type="dxa"/>
          <w:trHeight w:val="402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Затраты на 1 рубль товарной продукции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Pr="00694DAE" w:rsidRDefault="002B1FA0" w:rsidP="00C31375">
            <w:pPr>
              <w:jc w:val="center"/>
              <w:rPr>
                <w:sz w:val="24"/>
                <w:szCs w:val="24"/>
              </w:rPr>
            </w:pPr>
            <w:r w:rsidRPr="00694DAE">
              <w:rPr>
                <w:sz w:val="24"/>
                <w:szCs w:val="24"/>
              </w:rPr>
              <w:t>коп.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88,51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89,38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101,0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FA0" w:rsidRDefault="002B1FA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</w:tr>
    </w:tbl>
    <w:p w:rsidR="00467405" w:rsidRPr="00694DAE" w:rsidRDefault="00467405">
      <w:pPr>
        <w:pStyle w:val="20"/>
        <w:jc w:val="both"/>
        <w:sectPr w:rsidR="00467405" w:rsidRPr="00694DAE">
          <w:headerReference w:type="even" r:id="rId12"/>
          <w:headerReference w:type="default" r:id="rId13"/>
          <w:pgSz w:w="16838" w:h="11906" w:orient="landscape"/>
          <w:pgMar w:top="1418" w:right="851" w:bottom="1134" w:left="851" w:header="720" w:footer="720" w:gutter="0"/>
          <w:cols w:space="720"/>
          <w:titlePg/>
        </w:sectPr>
      </w:pPr>
    </w:p>
    <w:p w:rsidR="00BF2E43" w:rsidRPr="00034E66" w:rsidRDefault="00BF2E43" w:rsidP="00BF2E43">
      <w:pPr>
        <w:pStyle w:val="20"/>
        <w:keepNext/>
        <w:keepLines/>
        <w:ind w:firstLine="0"/>
        <w:jc w:val="center"/>
        <w:rPr>
          <w:b/>
          <w:iCs/>
        </w:rPr>
      </w:pPr>
      <w:r w:rsidRPr="00034E66">
        <w:rPr>
          <w:b/>
          <w:iCs/>
        </w:rPr>
        <w:lastRenderedPageBreak/>
        <w:t>Оплата труда</w:t>
      </w:r>
    </w:p>
    <w:p w:rsidR="00831012" w:rsidRDefault="00831012" w:rsidP="00BF2E43">
      <w:pPr>
        <w:pStyle w:val="20"/>
        <w:jc w:val="both"/>
      </w:pPr>
      <w:r w:rsidRPr="00034E66">
        <w:t>В целом в структуре затрат на основное производство расходы на о</w:t>
      </w:r>
      <w:r w:rsidRPr="00034E66">
        <w:t>п</w:t>
      </w:r>
      <w:r w:rsidRPr="00034E66">
        <w:t>лату труда составили  38,6 %, или  194382тыс.руб. в абсолютном выражении (таблица 1</w:t>
      </w:r>
      <w:r>
        <w:t>4</w:t>
      </w:r>
      <w:r w:rsidRPr="00034E66">
        <w:t>).</w:t>
      </w:r>
    </w:p>
    <w:p w:rsidR="00BF2E43" w:rsidRPr="00034E66" w:rsidRDefault="00831012" w:rsidP="00BF2E43">
      <w:pPr>
        <w:pStyle w:val="20"/>
        <w:jc w:val="both"/>
      </w:pPr>
      <w:r>
        <w:t>О</w:t>
      </w:r>
      <w:r w:rsidR="00BF2E43" w:rsidRPr="00034E66">
        <w:t>бщий фонд заработной платы предприятия</w:t>
      </w:r>
      <w:r>
        <w:t xml:space="preserve"> включая и другие напра</w:t>
      </w:r>
      <w:r>
        <w:t>в</w:t>
      </w:r>
      <w:r>
        <w:t>ления деятельности</w:t>
      </w:r>
      <w:r w:rsidR="00BF2E43" w:rsidRPr="00034E66">
        <w:t xml:space="preserve"> уменьшился по сравне</w:t>
      </w:r>
      <w:r>
        <w:t>нию с 2008</w:t>
      </w:r>
      <w:r w:rsidR="00BF2E43" w:rsidRPr="00034E66">
        <w:t xml:space="preserve"> годом</w:t>
      </w:r>
      <w:r>
        <w:t xml:space="preserve"> </w:t>
      </w:r>
      <w:r w:rsidR="00BF2E43" w:rsidRPr="00034E66">
        <w:t xml:space="preserve">на </w:t>
      </w:r>
      <w:r w:rsidR="00443765">
        <w:t>6,</w:t>
      </w:r>
      <w:r w:rsidR="00BF2E43" w:rsidRPr="00034E66">
        <w:t>7 %</w:t>
      </w:r>
      <w:r>
        <w:t xml:space="preserve"> и с</w:t>
      </w:r>
      <w:r>
        <w:t>о</w:t>
      </w:r>
      <w:r>
        <w:t>ставил 208 564,9 тыс. руб. (таблица 15).</w:t>
      </w:r>
      <w:r w:rsidR="00BF2E43" w:rsidRPr="00034E66">
        <w:t xml:space="preserve"> Такое изменение вызвано рядом причин:</w:t>
      </w:r>
    </w:p>
    <w:p w:rsidR="00BF2E43" w:rsidRPr="00034E66" w:rsidRDefault="00BF2E43" w:rsidP="00512304">
      <w:pPr>
        <w:pStyle w:val="20"/>
        <w:numPr>
          <w:ilvl w:val="0"/>
          <w:numId w:val="4"/>
        </w:numPr>
        <w:jc w:val="both"/>
      </w:pPr>
      <w:r w:rsidRPr="00034E66">
        <w:t>уменьшением выпуска продукции;</w:t>
      </w:r>
    </w:p>
    <w:p w:rsidR="00BF2E43" w:rsidRPr="00034E66" w:rsidRDefault="00BF2E43" w:rsidP="00512304">
      <w:pPr>
        <w:pStyle w:val="20"/>
        <w:numPr>
          <w:ilvl w:val="0"/>
          <w:numId w:val="4"/>
        </w:numPr>
        <w:jc w:val="both"/>
      </w:pPr>
      <w:r w:rsidRPr="00034E66">
        <w:t>сдачей помещения столовой в аренду;</w:t>
      </w:r>
    </w:p>
    <w:p w:rsidR="00BF2E43" w:rsidRPr="00034E66" w:rsidRDefault="00BF2E43" w:rsidP="00512304">
      <w:pPr>
        <w:pStyle w:val="20"/>
        <w:numPr>
          <w:ilvl w:val="0"/>
          <w:numId w:val="4"/>
        </w:numPr>
        <w:jc w:val="both"/>
      </w:pPr>
      <w:r w:rsidRPr="00034E66">
        <w:t>уборкой производственных площадей по договору аутсорсинга;</w:t>
      </w:r>
    </w:p>
    <w:p w:rsidR="00BF2E43" w:rsidRPr="00034E66" w:rsidRDefault="00BF2E43" w:rsidP="00512304">
      <w:pPr>
        <w:pStyle w:val="20"/>
        <w:numPr>
          <w:ilvl w:val="0"/>
          <w:numId w:val="4"/>
        </w:numPr>
        <w:jc w:val="both"/>
      </w:pPr>
      <w:r w:rsidRPr="00034E66">
        <w:t>вводом в эксплуатацию современного оборудования, что позволило уменьшить численность работников.</w:t>
      </w:r>
    </w:p>
    <w:p w:rsidR="00BF2E43" w:rsidRPr="00034E66" w:rsidRDefault="00BF2E43" w:rsidP="00BF2E43">
      <w:pPr>
        <w:pStyle w:val="20"/>
        <w:ind w:left="720" w:firstLine="0"/>
        <w:jc w:val="both"/>
      </w:pPr>
    </w:p>
    <w:p w:rsidR="00BF2E43" w:rsidRPr="00034E66" w:rsidRDefault="00BF2E43" w:rsidP="00BF2E43">
      <w:pPr>
        <w:pStyle w:val="20"/>
        <w:jc w:val="right"/>
        <w:rPr>
          <w:sz w:val="24"/>
          <w:lang w:val="en-US"/>
        </w:rPr>
      </w:pPr>
      <w:r w:rsidRPr="00034E66">
        <w:rPr>
          <w:sz w:val="24"/>
        </w:rPr>
        <w:t>Таблица 1</w:t>
      </w:r>
      <w:r w:rsidR="00F85AB7">
        <w:rPr>
          <w:sz w:val="24"/>
        </w:rPr>
        <w:t>5</w:t>
      </w:r>
    </w:p>
    <w:p w:rsidR="00BF2E43" w:rsidRPr="00034E66" w:rsidRDefault="00BF2E43" w:rsidP="00BF2E43">
      <w:pPr>
        <w:pStyle w:val="20"/>
        <w:ind w:left="720" w:firstLine="0"/>
        <w:jc w:val="center"/>
        <w:rPr>
          <w:b/>
          <w:bCs/>
          <w:sz w:val="24"/>
        </w:rPr>
      </w:pPr>
      <w:r w:rsidRPr="00034E66">
        <w:rPr>
          <w:b/>
          <w:bCs/>
          <w:sz w:val="24"/>
        </w:rPr>
        <w:t>Численность  и заработная плата</w:t>
      </w:r>
    </w:p>
    <w:p w:rsidR="00BF2E43" w:rsidRPr="00034E66" w:rsidRDefault="00BF2E43" w:rsidP="00BF2E43">
      <w:pPr>
        <w:pStyle w:val="20"/>
        <w:jc w:val="right"/>
        <w:rPr>
          <w:sz w:val="24"/>
        </w:rPr>
      </w:pP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"/>
        <w:gridCol w:w="4536"/>
        <w:gridCol w:w="851"/>
        <w:gridCol w:w="1134"/>
        <w:gridCol w:w="1134"/>
        <w:gridCol w:w="1134"/>
      </w:tblGrid>
      <w:tr w:rsidR="00BF2E43" w:rsidRPr="00034E66" w:rsidTr="000425A8">
        <w:tc>
          <w:tcPr>
            <w:tcW w:w="397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</w:p>
        </w:tc>
        <w:tc>
          <w:tcPr>
            <w:tcW w:w="4536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Показатель</w:t>
            </w:r>
          </w:p>
        </w:tc>
        <w:tc>
          <w:tcPr>
            <w:tcW w:w="851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2"/>
              </w:rPr>
            </w:pPr>
            <w:r w:rsidRPr="00034E66">
              <w:rPr>
                <w:sz w:val="22"/>
              </w:rPr>
              <w:t>Ед-ца измер.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</w:rPr>
              <w:t>200</w:t>
            </w:r>
            <w:r w:rsidRPr="00034E66">
              <w:rPr>
                <w:sz w:val="24"/>
                <w:lang w:val="en-US"/>
              </w:rPr>
              <w:t>8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</w:rPr>
              <w:t>200</w:t>
            </w:r>
            <w:r w:rsidRPr="00034E66">
              <w:rPr>
                <w:sz w:val="24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Откло-нения,</w:t>
            </w:r>
          </w:p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 xml:space="preserve"> %</w:t>
            </w:r>
          </w:p>
        </w:tc>
      </w:tr>
      <w:tr w:rsidR="00BF2E43" w:rsidRPr="00034E66" w:rsidTr="000425A8">
        <w:tc>
          <w:tcPr>
            <w:tcW w:w="397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Фонд заработной платы (ФЗП)</w:t>
            </w:r>
          </w:p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2"/>
              </w:rPr>
            </w:pPr>
            <w:r w:rsidRPr="00034E66">
              <w:rPr>
                <w:sz w:val="22"/>
              </w:rPr>
              <w:t>т.руб.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223596,5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208564,9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93,3</w:t>
            </w:r>
          </w:p>
        </w:tc>
      </w:tr>
      <w:tr w:rsidR="00BF2E43" w:rsidRPr="00034E66" w:rsidTr="000425A8">
        <w:tc>
          <w:tcPr>
            <w:tcW w:w="397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  <w:tc>
          <w:tcPr>
            <w:tcW w:w="4536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 xml:space="preserve">ФЗП    промышленно-производственного персонала </w:t>
            </w:r>
          </w:p>
        </w:tc>
        <w:tc>
          <w:tcPr>
            <w:tcW w:w="851" w:type="dxa"/>
            <w:vAlign w:val="center"/>
          </w:tcPr>
          <w:p w:rsidR="00BF2E43" w:rsidRPr="00034E66" w:rsidRDefault="00BF2E43" w:rsidP="000425A8">
            <w:pPr>
              <w:jc w:val="center"/>
            </w:pPr>
            <w:r w:rsidRPr="00034E66">
              <w:rPr>
                <w:sz w:val="22"/>
              </w:rPr>
              <w:t>т.руб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214926,5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200178,2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93,1</w:t>
            </w:r>
          </w:p>
        </w:tc>
      </w:tr>
      <w:tr w:rsidR="00BF2E43" w:rsidRPr="00034E66" w:rsidTr="000425A8">
        <w:tc>
          <w:tcPr>
            <w:tcW w:w="397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  <w:tc>
          <w:tcPr>
            <w:tcW w:w="4536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ФЗП  непромышленного персонала</w:t>
            </w:r>
          </w:p>
        </w:tc>
        <w:tc>
          <w:tcPr>
            <w:tcW w:w="851" w:type="dxa"/>
            <w:vAlign w:val="center"/>
          </w:tcPr>
          <w:p w:rsidR="00BF2E43" w:rsidRPr="00034E66" w:rsidRDefault="00BF2E43" w:rsidP="000425A8">
            <w:pPr>
              <w:jc w:val="center"/>
            </w:pPr>
            <w:r w:rsidRPr="00034E66">
              <w:rPr>
                <w:sz w:val="22"/>
              </w:rPr>
              <w:t>т.руб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6021,8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5041,8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83,7</w:t>
            </w:r>
          </w:p>
        </w:tc>
      </w:tr>
      <w:tr w:rsidR="00BF2E43" w:rsidRPr="00034E66" w:rsidTr="000425A8">
        <w:tc>
          <w:tcPr>
            <w:tcW w:w="397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 xml:space="preserve">Среднесписочная численность </w:t>
            </w:r>
          </w:p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2"/>
              </w:rPr>
            </w:pPr>
          </w:p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2"/>
              </w:rPr>
            </w:pPr>
            <w:r w:rsidRPr="00034E66">
              <w:rPr>
                <w:sz w:val="22"/>
              </w:rPr>
              <w:t>чел.</w:t>
            </w:r>
          </w:p>
        </w:tc>
        <w:tc>
          <w:tcPr>
            <w:tcW w:w="1134" w:type="dxa"/>
            <w:vAlign w:val="bottom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1475</w:t>
            </w:r>
          </w:p>
        </w:tc>
        <w:tc>
          <w:tcPr>
            <w:tcW w:w="1134" w:type="dxa"/>
            <w:vAlign w:val="bottom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1289</w:t>
            </w:r>
          </w:p>
        </w:tc>
        <w:tc>
          <w:tcPr>
            <w:tcW w:w="1134" w:type="dxa"/>
            <w:vAlign w:val="bottom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87,4</w:t>
            </w:r>
          </w:p>
        </w:tc>
      </w:tr>
      <w:tr w:rsidR="00BF2E43" w:rsidRPr="00034E66" w:rsidTr="000425A8">
        <w:tc>
          <w:tcPr>
            <w:tcW w:w="397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  <w:tc>
          <w:tcPr>
            <w:tcW w:w="4536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Промышленно-производственный перс</w:t>
            </w:r>
            <w:r w:rsidRPr="00034E66">
              <w:rPr>
                <w:sz w:val="24"/>
              </w:rPr>
              <w:t>о</w:t>
            </w:r>
            <w:r w:rsidRPr="00034E66">
              <w:rPr>
                <w:sz w:val="24"/>
              </w:rPr>
              <w:t>нал  всего, в том числе</w:t>
            </w:r>
          </w:p>
        </w:tc>
        <w:tc>
          <w:tcPr>
            <w:tcW w:w="851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2"/>
              </w:rPr>
            </w:pPr>
            <w:r w:rsidRPr="00034E66">
              <w:rPr>
                <w:sz w:val="22"/>
              </w:rPr>
              <w:t>чел.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1401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1224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87,4</w:t>
            </w:r>
          </w:p>
        </w:tc>
      </w:tr>
      <w:tr w:rsidR="00BF2E43" w:rsidRPr="00034E66" w:rsidTr="000425A8">
        <w:tc>
          <w:tcPr>
            <w:tcW w:w="397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  <w:tc>
          <w:tcPr>
            <w:tcW w:w="4536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 xml:space="preserve">                  Рабочие</w:t>
            </w:r>
          </w:p>
        </w:tc>
        <w:tc>
          <w:tcPr>
            <w:tcW w:w="851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2"/>
              </w:rPr>
            </w:pPr>
            <w:r w:rsidRPr="00034E66">
              <w:rPr>
                <w:sz w:val="22"/>
              </w:rPr>
              <w:t>чел.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1148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1014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88,3</w:t>
            </w:r>
          </w:p>
        </w:tc>
      </w:tr>
      <w:tr w:rsidR="00BF2E43" w:rsidRPr="00034E66" w:rsidTr="000425A8">
        <w:tc>
          <w:tcPr>
            <w:tcW w:w="397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  <w:tc>
          <w:tcPr>
            <w:tcW w:w="4536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Непромышленный персонал</w:t>
            </w:r>
          </w:p>
        </w:tc>
        <w:tc>
          <w:tcPr>
            <w:tcW w:w="851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2"/>
              </w:rPr>
            </w:pPr>
            <w:r w:rsidRPr="00034E66">
              <w:rPr>
                <w:sz w:val="22"/>
              </w:rPr>
              <w:t>чел.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67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52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77,6</w:t>
            </w:r>
          </w:p>
        </w:tc>
      </w:tr>
      <w:tr w:rsidR="00BF2E43" w:rsidRPr="00034E66" w:rsidTr="000425A8">
        <w:tc>
          <w:tcPr>
            <w:tcW w:w="397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Среднемесячная заработная плата</w:t>
            </w:r>
          </w:p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2"/>
              </w:rPr>
            </w:pPr>
            <w:r w:rsidRPr="00034E66"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12629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13481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106,7</w:t>
            </w:r>
          </w:p>
        </w:tc>
      </w:tr>
      <w:tr w:rsidR="00BF2E43" w:rsidRPr="00034E66" w:rsidTr="000425A8">
        <w:tc>
          <w:tcPr>
            <w:tcW w:w="397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  <w:tc>
          <w:tcPr>
            <w:tcW w:w="4536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Промышленно-производственного пе</w:t>
            </w:r>
            <w:r w:rsidRPr="00034E66">
              <w:rPr>
                <w:sz w:val="24"/>
              </w:rPr>
              <w:t>р</w:t>
            </w:r>
            <w:r w:rsidRPr="00034E66">
              <w:rPr>
                <w:sz w:val="24"/>
              </w:rPr>
              <w:t xml:space="preserve">сонала </w:t>
            </w:r>
          </w:p>
        </w:tc>
        <w:tc>
          <w:tcPr>
            <w:tcW w:w="851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2"/>
              </w:rPr>
            </w:pPr>
            <w:r w:rsidRPr="00034E66"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12787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13625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106,6</w:t>
            </w:r>
          </w:p>
        </w:tc>
      </w:tr>
      <w:tr w:rsidR="00BF2E43" w:rsidRPr="00034E66" w:rsidTr="000425A8">
        <w:tc>
          <w:tcPr>
            <w:tcW w:w="397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  <w:tc>
          <w:tcPr>
            <w:tcW w:w="4536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Непромышленного персонала</w:t>
            </w:r>
          </w:p>
        </w:tc>
        <w:tc>
          <w:tcPr>
            <w:tcW w:w="851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2"/>
              </w:rPr>
            </w:pPr>
            <w:r w:rsidRPr="00034E66"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7462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8132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109,0</w:t>
            </w:r>
          </w:p>
        </w:tc>
      </w:tr>
      <w:tr w:rsidR="00BF2E43" w:rsidRPr="00034E66" w:rsidTr="000425A8">
        <w:tc>
          <w:tcPr>
            <w:tcW w:w="397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 xml:space="preserve">Производительность труда </w:t>
            </w:r>
          </w:p>
        </w:tc>
        <w:tc>
          <w:tcPr>
            <w:tcW w:w="851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2"/>
              </w:rPr>
            </w:pPr>
            <w:r w:rsidRPr="00034E66">
              <w:rPr>
                <w:sz w:val="22"/>
              </w:rPr>
              <w:t>Тыс. руб./</w:t>
            </w:r>
          </w:p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2"/>
              </w:rPr>
            </w:pPr>
            <w:r w:rsidRPr="00034E66">
              <w:rPr>
                <w:sz w:val="22"/>
              </w:rPr>
              <w:t>раб ППП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BF2E43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410,5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BF2E43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456</w:t>
            </w:r>
          </w:p>
        </w:tc>
        <w:tc>
          <w:tcPr>
            <w:tcW w:w="1134" w:type="dxa"/>
            <w:vAlign w:val="center"/>
          </w:tcPr>
          <w:p w:rsidR="00BF2E43" w:rsidRPr="00034E66" w:rsidRDefault="00BF2E43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111,1</w:t>
            </w:r>
          </w:p>
        </w:tc>
      </w:tr>
    </w:tbl>
    <w:p w:rsidR="00BF2E43" w:rsidRPr="00034E66" w:rsidRDefault="00BF2E43" w:rsidP="00BF2E43">
      <w:pPr>
        <w:pStyle w:val="20"/>
        <w:ind w:firstLine="0"/>
        <w:jc w:val="both"/>
      </w:pPr>
    </w:p>
    <w:p w:rsidR="00BF2E43" w:rsidRPr="00034E66" w:rsidRDefault="00BF2E43" w:rsidP="00BF2E43">
      <w:pPr>
        <w:pStyle w:val="20"/>
        <w:ind w:left="720" w:firstLine="0"/>
        <w:jc w:val="both"/>
      </w:pPr>
    </w:p>
    <w:p w:rsidR="00BF2E43" w:rsidRPr="00034E66" w:rsidRDefault="00BF2E43" w:rsidP="00BF2E43">
      <w:pPr>
        <w:pStyle w:val="20"/>
        <w:jc w:val="both"/>
      </w:pPr>
      <w:r w:rsidRPr="00034E66">
        <w:rPr>
          <w:b/>
        </w:rPr>
        <w:t>Среднемесячная заработная плата</w:t>
      </w:r>
      <w:r w:rsidRPr="00034E66">
        <w:t xml:space="preserve"> по предприятию за 2009 год в</w:t>
      </w:r>
      <w:r w:rsidRPr="00034E66">
        <w:t>ы</w:t>
      </w:r>
      <w:r w:rsidRPr="00034E66">
        <w:t>росла на 6,7 % и составила 13 481 рублей. На уровень среднемесячной зар</w:t>
      </w:r>
      <w:r w:rsidRPr="00034E66">
        <w:t>а</w:t>
      </w:r>
      <w:r w:rsidRPr="00034E66">
        <w:t>ботной платы по предприятию большое влияние оказывает, что в связи с и</w:t>
      </w:r>
      <w:r w:rsidRPr="00034E66">
        <w:t>н</w:t>
      </w:r>
      <w:r w:rsidRPr="00034E66">
        <w:t>тенсивным развитием производства вынуждены сами готовить кадры: за 2009 г. был принят 137 ученик, сдали на разряд 84 человек</w:t>
      </w:r>
      <w:r w:rsidR="00831012">
        <w:t>а</w:t>
      </w:r>
      <w:r w:rsidRPr="00034E66">
        <w:t xml:space="preserve">. </w:t>
      </w:r>
    </w:p>
    <w:p w:rsidR="00BF2E43" w:rsidRPr="00034E66" w:rsidRDefault="00BF2E43" w:rsidP="00BF2E43">
      <w:pPr>
        <w:ind w:firstLine="540"/>
        <w:jc w:val="both"/>
        <w:rPr>
          <w:sz w:val="28"/>
          <w:szCs w:val="28"/>
        </w:rPr>
      </w:pPr>
      <w:r w:rsidRPr="00034E66">
        <w:rPr>
          <w:sz w:val="28"/>
          <w:szCs w:val="28"/>
        </w:rPr>
        <w:lastRenderedPageBreak/>
        <w:t xml:space="preserve">У печатников </w:t>
      </w:r>
      <w:r w:rsidRPr="00034E66">
        <w:rPr>
          <w:sz w:val="28"/>
          <w:szCs w:val="28"/>
          <w:lang w:val="en-US"/>
        </w:rPr>
        <w:t>VI</w:t>
      </w:r>
      <w:r w:rsidRPr="00034E66">
        <w:rPr>
          <w:sz w:val="28"/>
          <w:szCs w:val="28"/>
        </w:rPr>
        <w:t xml:space="preserve"> р. печатного цеха среднемесячная заработная плата за 2009 г. составила от 24,5 тыс.руб. до 41,0 тыс.руб. </w:t>
      </w:r>
    </w:p>
    <w:p w:rsidR="00BF2E43" w:rsidRPr="00034E66" w:rsidRDefault="00BF2E43" w:rsidP="00BF2E43">
      <w:pPr>
        <w:ind w:firstLine="540"/>
        <w:jc w:val="both"/>
        <w:rPr>
          <w:sz w:val="28"/>
          <w:szCs w:val="28"/>
        </w:rPr>
      </w:pPr>
      <w:r w:rsidRPr="00034E66">
        <w:rPr>
          <w:sz w:val="28"/>
          <w:szCs w:val="28"/>
        </w:rPr>
        <w:t>У печатников газетного цеха среднемесячная заработная плата за 2009 г. составила от 16,6 тыс.руб. до 49,8 тыс.руб.</w:t>
      </w:r>
    </w:p>
    <w:p w:rsidR="00BF2E43" w:rsidRPr="00034E66" w:rsidRDefault="00BF2E43" w:rsidP="00BF2E43">
      <w:pPr>
        <w:ind w:firstLine="540"/>
        <w:jc w:val="both"/>
        <w:rPr>
          <w:sz w:val="28"/>
          <w:szCs w:val="28"/>
        </w:rPr>
      </w:pPr>
      <w:r w:rsidRPr="00034E66">
        <w:rPr>
          <w:sz w:val="28"/>
          <w:szCs w:val="28"/>
        </w:rPr>
        <w:t xml:space="preserve">У печатников </w:t>
      </w:r>
      <w:r w:rsidRPr="00034E66">
        <w:rPr>
          <w:sz w:val="28"/>
          <w:szCs w:val="28"/>
          <w:lang w:val="en-US"/>
        </w:rPr>
        <w:t>V</w:t>
      </w:r>
      <w:r w:rsidRPr="00034E66">
        <w:rPr>
          <w:sz w:val="28"/>
          <w:szCs w:val="28"/>
        </w:rPr>
        <w:t xml:space="preserve"> р. цеха офсетно-ролевой печати среднемесячная зар</w:t>
      </w:r>
      <w:r w:rsidRPr="00034E66">
        <w:rPr>
          <w:sz w:val="28"/>
          <w:szCs w:val="28"/>
        </w:rPr>
        <w:t>а</w:t>
      </w:r>
      <w:r w:rsidRPr="00034E66">
        <w:rPr>
          <w:sz w:val="28"/>
          <w:szCs w:val="28"/>
        </w:rPr>
        <w:t xml:space="preserve">ботная плата за 2009 г. составила от 18,5 тыс.руб. до 36,0 тыс.руб. </w:t>
      </w:r>
    </w:p>
    <w:p w:rsidR="00BF2E43" w:rsidRPr="00034E66" w:rsidRDefault="00BF2E43" w:rsidP="00BF2E43">
      <w:pPr>
        <w:pStyle w:val="20"/>
        <w:ind w:firstLine="540"/>
        <w:jc w:val="both"/>
      </w:pPr>
      <w:r w:rsidRPr="00034E66">
        <w:t>Среднемесячная заработная плата исполнительного директора за 2009 г. составила 207 648 руб.</w:t>
      </w:r>
    </w:p>
    <w:p w:rsidR="00BF2E43" w:rsidRPr="00034E66" w:rsidRDefault="00BF2E43" w:rsidP="00BF2E43">
      <w:pPr>
        <w:pStyle w:val="20"/>
        <w:jc w:val="both"/>
      </w:pPr>
      <w:r w:rsidRPr="00034E66">
        <w:rPr>
          <w:b/>
        </w:rPr>
        <w:t>Производительность труда</w:t>
      </w:r>
      <w:r w:rsidR="000D48C3">
        <w:t xml:space="preserve"> за 2009 год достигла </w:t>
      </w:r>
      <w:r w:rsidRPr="00034E66">
        <w:t xml:space="preserve">456 тыс.                рублей на одного работника промышленно-производственного персонала, что на  11,1 % выше уровня прошлого года.   </w:t>
      </w:r>
    </w:p>
    <w:p w:rsidR="00BF2E43" w:rsidRPr="00034E66" w:rsidRDefault="00BF2E43" w:rsidP="00BF2E43">
      <w:pPr>
        <w:pStyle w:val="20"/>
        <w:jc w:val="both"/>
      </w:pPr>
      <w:r w:rsidRPr="00034E66">
        <w:t>Структура фонда оплаты труда сохранена и в долях колебания по в</w:t>
      </w:r>
      <w:r w:rsidRPr="00034E66">
        <w:t>и</w:t>
      </w:r>
      <w:r w:rsidRPr="00034E66">
        <w:t>дам оплаты труда незначительны.</w:t>
      </w:r>
    </w:p>
    <w:p w:rsidR="00BF2E43" w:rsidRPr="00034E66" w:rsidRDefault="00BF2E43" w:rsidP="00BF2E43">
      <w:pPr>
        <w:pStyle w:val="20"/>
        <w:ind w:firstLine="0"/>
        <w:rPr>
          <w:sz w:val="24"/>
        </w:rPr>
      </w:pPr>
    </w:p>
    <w:p w:rsidR="00BF2E43" w:rsidRPr="00034E66" w:rsidRDefault="00BF2E43" w:rsidP="00BF2E43">
      <w:pPr>
        <w:pStyle w:val="20"/>
        <w:jc w:val="right"/>
        <w:rPr>
          <w:sz w:val="24"/>
          <w:lang w:val="en-US"/>
        </w:rPr>
      </w:pPr>
      <w:r w:rsidRPr="00034E66">
        <w:rPr>
          <w:sz w:val="24"/>
        </w:rPr>
        <w:t xml:space="preserve">Таблица </w:t>
      </w:r>
      <w:r w:rsidR="00BF3C66">
        <w:rPr>
          <w:sz w:val="24"/>
        </w:rPr>
        <w:t>1</w:t>
      </w:r>
      <w:r w:rsidR="00F85AB7">
        <w:rPr>
          <w:sz w:val="24"/>
        </w:rPr>
        <w:t>6</w:t>
      </w:r>
    </w:p>
    <w:p w:rsidR="00BF2E43" w:rsidRPr="00034E66" w:rsidRDefault="00BF2E43" w:rsidP="00BF2E43">
      <w:pPr>
        <w:pStyle w:val="20"/>
        <w:jc w:val="center"/>
        <w:rPr>
          <w:b/>
          <w:bCs/>
          <w:sz w:val="24"/>
        </w:rPr>
      </w:pPr>
    </w:p>
    <w:p w:rsidR="00BF2E43" w:rsidRPr="00034E66" w:rsidRDefault="00BF2E43" w:rsidP="00BF2E43">
      <w:pPr>
        <w:pStyle w:val="20"/>
        <w:jc w:val="center"/>
        <w:rPr>
          <w:b/>
          <w:bCs/>
          <w:sz w:val="24"/>
        </w:rPr>
      </w:pPr>
      <w:r w:rsidRPr="00034E66">
        <w:rPr>
          <w:b/>
          <w:bCs/>
          <w:sz w:val="24"/>
        </w:rPr>
        <w:t>Структура фонда оплаты труда</w:t>
      </w:r>
    </w:p>
    <w:p w:rsidR="00BF2E43" w:rsidRPr="00034E66" w:rsidRDefault="00BF2E43" w:rsidP="00BF2E43">
      <w:pPr>
        <w:pStyle w:val="20"/>
        <w:jc w:val="right"/>
        <w:rPr>
          <w:sz w:val="24"/>
        </w:rPr>
      </w:pPr>
    </w:p>
    <w:p w:rsidR="00BF2E43" w:rsidRPr="00034E66" w:rsidRDefault="00BF2E43" w:rsidP="00BF2E43">
      <w:pPr>
        <w:pStyle w:val="20"/>
        <w:jc w:val="right"/>
        <w:rPr>
          <w:sz w:val="24"/>
        </w:rPr>
      </w:pPr>
    </w:p>
    <w:tbl>
      <w:tblPr>
        <w:tblW w:w="959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7"/>
        <w:gridCol w:w="3926"/>
        <w:gridCol w:w="851"/>
        <w:gridCol w:w="1133"/>
        <w:gridCol w:w="1011"/>
        <w:gridCol w:w="867"/>
        <w:gridCol w:w="740"/>
        <w:gridCol w:w="709"/>
      </w:tblGrid>
      <w:tr w:rsidR="00BF2E43" w:rsidRPr="00034E66" w:rsidTr="000425A8">
        <w:trPr>
          <w:cantSplit/>
          <w:trHeight w:val="300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392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pStyle w:val="8"/>
              <w:rPr>
                <w:b w:val="0"/>
                <w:i w:val="0"/>
              </w:rPr>
            </w:pPr>
            <w:r w:rsidRPr="00034E66">
              <w:rPr>
                <w:b w:val="0"/>
                <w:i w:val="0"/>
              </w:rPr>
              <w:t>Вид оплаты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ФОТ, тыс.руб.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Откл</w:t>
            </w:r>
            <w:r w:rsidRPr="00034E66">
              <w:rPr>
                <w:snapToGrid w:val="0"/>
                <w:sz w:val="24"/>
              </w:rPr>
              <w:t>о</w:t>
            </w:r>
            <w:r w:rsidRPr="00034E66">
              <w:rPr>
                <w:snapToGrid w:val="0"/>
                <w:sz w:val="24"/>
              </w:rPr>
              <w:t>нения,</w:t>
            </w:r>
          </w:p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%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Доля в ФОТ, 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О</w:t>
            </w:r>
            <w:r w:rsidRPr="00034E66">
              <w:rPr>
                <w:snapToGrid w:val="0"/>
                <w:sz w:val="24"/>
              </w:rPr>
              <w:t>т</w:t>
            </w:r>
            <w:r w:rsidRPr="00034E66">
              <w:rPr>
                <w:snapToGrid w:val="0"/>
                <w:sz w:val="24"/>
              </w:rPr>
              <w:t>кл</w:t>
            </w:r>
            <w:r w:rsidRPr="00034E66">
              <w:rPr>
                <w:snapToGrid w:val="0"/>
                <w:sz w:val="24"/>
              </w:rPr>
              <w:t>о</w:t>
            </w:r>
            <w:r w:rsidRPr="00034E66">
              <w:rPr>
                <w:snapToGrid w:val="0"/>
                <w:sz w:val="24"/>
              </w:rPr>
              <w:t>нения в д</w:t>
            </w:r>
            <w:r w:rsidRPr="00034E66">
              <w:rPr>
                <w:snapToGrid w:val="0"/>
                <w:sz w:val="24"/>
              </w:rPr>
              <w:t>о</w:t>
            </w:r>
            <w:r w:rsidRPr="00034E66">
              <w:rPr>
                <w:snapToGrid w:val="0"/>
                <w:sz w:val="24"/>
              </w:rPr>
              <w:t>лях</w:t>
            </w:r>
          </w:p>
        </w:tc>
      </w:tr>
      <w:tr w:rsidR="00BF2E43" w:rsidRPr="00034E66" w:rsidTr="000425A8">
        <w:trPr>
          <w:cantSplit/>
          <w:trHeight w:val="300"/>
        </w:trPr>
        <w:tc>
          <w:tcPr>
            <w:tcW w:w="357" w:type="dxa"/>
            <w:vMerge/>
            <w:tcBorders>
              <w:top w:val="nil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3926" w:type="dxa"/>
            <w:vMerge/>
            <w:tcBorders>
              <w:top w:val="nil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lang w:val="en-US"/>
              </w:rPr>
            </w:pPr>
            <w:r w:rsidRPr="00034E66">
              <w:rPr>
                <w:snapToGrid w:val="0"/>
              </w:rPr>
              <w:t>2008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  <w:lang w:val="en-US"/>
              </w:rPr>
            </w:pPr>
            <w:r w:rsidRPr="00034E66">
              <w:rPr>
                <w:snapToGrid w:val="0"/>
                <w:sz w:val="24"/>
              </w:rPr>
              <w:t>200</w:t>
            </w:r>
            <w:r w:rsidRPr="00034E66">
              <w:rPr>
                <w:snapToGrid w:val="0"/>
                <w:sz w:val="24"/>
                <w:lang w:val="en-US"/>
              </w:rPr>
              <w:t>9</w:t>
            </w:r>
          </w:p>
        </w:tc>
        <w:tc>
          <w:tcPr>
            <w:tcW w:w="1011" w:type="dxa"/>
            <w:vMerge/>
            <w:tcBorders>
              <w:top w:val="nil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  <w:lang w:val="en-US"/>
              </w:rPr>
            </w:pPr>
            <w:r w:rsidRPr="00034E66">
              <w:rPr>
                <w:snapToGrid w:val="0"/>
                <w:sz w:val="24"/>
              </w:rPr>
              <w:t>200</w:t>
            </w:r>
            <w:r w:rsidRPr="00034E66">
              <w:rPr>
                <w:snapToGrid w:val="0"/>
                <w:sz w:val="24"/>
                <w:lang w:val="en-US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  <w:lang w:val="en-US"/>
              </w:rPr>
            </w:pPr>
            <w:r w:rsidRPr="00034E66">
              <w:rPr>
                <w:snapToGrid w:val="0"/>
                <w:sz w:val="24"/>
              </w:rPr>
              <w:t>200</w:t>
            </w:r>
            <w:r w:rsidRPr="00034E66">
              <w:rPr>
                <w:snapToGrid w:val="0"/>
                <w:sz w:val="24"/>
                <w:lang w:val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 xml:space="preserve">Оплата по тарифу (повременная)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67132,1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70750,1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105,4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30,4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34,45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4,05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2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Оплата по тарифу (сдельная)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56233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57306,0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25,4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27,9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2,5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3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Премии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40619,1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37807,8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93,1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18,3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18,41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0,11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4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Доплата за совмещение профессий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5498,0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5377,1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97,8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2,49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2,6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0,11</w:t>
            </w:r>
          </w:p>
        </w:tc>
      </w:tr>
      <w:tr w:rsidR="00BF2E43" w:rsidRPr="00034E66" w:rsidTr="000425A8">
        <w:trPr>
          <w:cantSplit/>
          <w:trHeight w:val="567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5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 xml:space="preserve">Доплата за работу в ночное, вечернее </w:t>
            </w:r>
          </w:p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10285,7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10477,0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101,8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4,65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5,1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0,45</w:t>
            </w:r>
          </w:p>
        </w:tc>
      </w:tr>
      <w:tr w:rsidR="00BF2E43" w:rsidRPr="00034E66" w:rsidTr="000425A8">
        <w:trPr>
          <w:cantSplit/>
          <w:trHeight w:val="567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6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Доплата за работу в выходные и</w:t>
            </w:r>
          </w:p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праздничные дни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3543,5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340,2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9,6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1,6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-1,4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7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Оплата по среднему заработку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2370,8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2205,7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93,0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1,07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1,07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- -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8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Оплата отпусков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16774,7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16673,4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7,6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8,12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0,52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9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Оплата учебных отпусков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103,1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168,1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163,0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0,05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0,03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10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Единовременные поощрения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6492,2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3211,8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49,5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2,94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1,56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-1,38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11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ППР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412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321,6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78,0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-0,04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12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Подарки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134,5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61,6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45,8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0,06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-0,03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13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Плата за обучение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79,9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47,6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59,6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0,04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-0,02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14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Прочие выплаты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11438,0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640,5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5,6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5,2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-4,9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Итого Фонд Оплаты Труда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221116,6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205388,4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92,9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100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0</w:t>
            </w: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15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Нештатный 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2479,9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3176,5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128,1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BF2E43" w:rsidRPr="00034E66" w:rsidTr="000425A8">
        <w:trPr>
          <w:cantSplit/>
          <w:trHeight w:val="340"/>
        </w:trPr>
        <w:tc>
          <w:tcPr>
            <w:tcW w:w="3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392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Всего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</w:rPr>
            </w:pPr>
            <w:r w:rsidRPr="00034E66">
              <w:rPr>
                <w:snapToGrid w:val="0"/>
              </w:rPr>
              <w:t>223596,5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208564,9</w:t>
            </w:r>
          </w:p>
        </w:tc>
        <w:tc>
          <w:tcPr>
            <w:tcW w:w="1011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  <w:r w:rsidRPr="00034E66">
              <w:rPr>
                <w:snapToGrid w:val="0"/>
                <w:sz w:val="22"/>
                <w:szCs w:val="22"/>
              </w:rPr>
              <w:t>93,3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43" w:rsidRPr="00034E66" w:rsidRDefault="00BF2E43" w:rsidP="000425A8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</w:tbl>
    <w:p w:rsidR="00BF2E43" w:rsidRPr="00034E66" w:rsidRDefault="00BF2E43" w:rsidP="00BF2E43">
      <w:pPr>
        <w:pStyle w:val="20"/>
        <w:ind w:firstLine="0"/>
        <w:jc w:val="both"/>
      </w:pPr>
    </w:p>
    <w:p w:rsidR="00BF2E43" w:rsidRPr="00034E66" w:rsidRDefault="00BF2E43" w:rsidP="00BF2E43">
      <w:pPr>
        <w:pStyle w:val="20"/>
        <w:ind w:firstLine="0"/>
        <w:jc w:val="both"/>
      </w:pPr>
    </w:p>
    <w:p w:rsidR="003D5B7B" w:rsidRDefault="00BF2E43" w:rsidP="00BF2E43">
      <w:pPr>
        <w:pStyle w:val="20"/>
        <w:jc w:val="both"/>
      </w:pPr>
      <w:r w:rsidRPr="00034E66">
        <w:t>В абсолютном отношении  наблюдается значительный рост в доплатах за работу в ночное, вечернее время.  Это связано с переводом всех основных цехов на работу по скользящему графику и трехсменный режим работы для рационального использования оборудования и выполнения производстве</w:t>
      </w:r>
      <w:r w:rsidRPr="00034E66">
        <w:t>н</w:t>
      </w:r>
      <w:r w:rsidRPr="00034E66">
        <w:t>ной программы предприятия</w:t>
      </w:r>
      <w:r w:rsidR="003D5B7B">
        <w:t>.</w:t>
      </w:r>
    </w:p>
    <w:p w:rsidR="00BF2E43" w:rsidRPr="00034E66" w:rsidRDefault="00BF2E43" w:rsidP="00BF2E43">
      <w:pPr>
        <w:pStyle w:val="20"/>
        <w:jc w:val="both"/>
      </w:pPr>
    </w:p>
    <w:p w:rsidR="00467405" w:rsidRPr="00034E66" w:rsidRDefault="00467405">
      <w:pPr>
        <w:pStyle w:val="20"/>
        <w:ind w:firstLine="0"/>
        <w:jc w:val="center"/>
        <w:rPr>
          <w:b/>
          <w:iCs/>
        </w:rPr>
      </w:pPr>
      <w:r w:rsidRPr="00034E66">
        <w:rPr>
          <w:b/>
          <w:iCs/>
        </w:rPr>
        <w:t>Единый социальный налог</w:t>
      </w:r>
    </w:p>
    <w:p w:rsidR="00467405" w:rsidRPr="00034E66" w:rsidRDefault="00467405">
      <w:pPr>
        <w:pStyle w:val="20"/>
        <w:jc w:val="both"/>
      </w:pPr>
      <w:r w:rsidRPr="00034E66">
        <w:t>Зат</w:t>
      </w:r>
      <w:r w:rsidR="00260C83" w:rsidRPr="00034E66">
        <w:t>раты по элементу с</w:t>
      </w:r>
      <w:r w:rsidR="00681121" w:rsidRPr="00034E66">
        <w:t xml:space="preserve">оставили </w:t>
      </w:r>
      <w:r w:rsidR="00AB4103" w:rsidRPr="00034E66">
        <w:t>48468</w:t>
      </w:r>
      <w:r w:rsidR="00681121" w:rsidRPr="00034E66">
        <w:t xml:space="preserve"> тыс.руб. или </w:t>
      </w:r>
      <w:r w:rsidR="00AB4103" w:rsidRPr="00034E66">
        <w:t>9,62</w:t>
      </w:r>
      <w:r w:rsidRPr="00034E66">
        <w:t>% в общих ра</w:t>
      </w:r>
      <w:r w:rsidRPr="00034E66">
        <w:t>с</w:t>
      </w:r>
      <w:r w:rsidR="00EA15A7" w:rsidRPr="00034E66">
        <w:t xml:space="preserve">ходах </w:t>
      </w:r>
      <w:r w:rsidRPr="00034E66">
        <w:t xml:space="preserve">(таблица </w:t>
      </w:r>
      <w:r w:rsidR="003359F2" w:rsidRPr="00034E66">
        <w:t>1</w:t>
      </w:r>
      <w:r w:rsidR="00F85AB7">
        <w:t>4</w:t>
      </w:r>
      <w:r w:rsidRPr="00034E66">
        <w:t>)</w:t>
      </w:r>
      <w:r w:rsidR="00EA15A7" w:rsidRPr="00034E66">
        <w:t>.</w:t>
      </w:r>
      <w:r w:rsidRPr="00034E66">
        <w:t xml:space="preserve"> </w:t>
      </w:r>
    </w:p>
    <w:p w:rsidR="007547F8" w:rsidRDefault="007547F8">
      <w:pPr>
        <w:pStyle w:val="20"/>
        <w:ind w:firstLine="0"/>
        <w:jc w:val="center"/>
        <w:rPr>
          <w:b/>
          <w:iCs/>
        </w:rPr>
      </w:pPr>
    </w:p>
    <w:p w:rsidR="00467405" w:rsidRPr="00034E66" w:rsidRDefault="00467405">
      <w:pPr>
        <w:pStyle w:val="20"/>
        <w:ind w:firstLine="0"/>
        <w:jc w:val="center"/>
        <w:rPr>
          <w:b/>
          <w:iCs/>
        </w:rPr>
      </w:pPr>
      <w:r w:rsidRPr="00034E66">
        <w:rPr>
          <w:b/>
          <w:iCs/>
        </w:rPr>
        <w:t>Амортизация основных средств</w:t>
      </w:r>
    </w:p>
    <w:p w:rsidR="00467405" w:rsidRPr="00034E66" w:rsidRDefault="00467405">
      <w:pPr>
        <w:pStyle w:val="20"/>
        <w:jc w:val="both"/>
        <w:rPr>
          <w:sz w:val="16"/>
          <w:szCs w:val="16"/>
        </w:rPr>
      </w:pPr>
      <w:r w:rsidRPr="00034E66">
        <w:rPr>
          <w:b/>
        </w:rPr>
        <w:t xml:space="preserve">Амортизация основных средств </w:t>
      </w:r>
      <w:r w:rsidRPr="00034E66">
        <w:rPr>
          <w:bCs/>
        </w:rPr>
        <w:t>в целом по предприятию за 200</w:t>
      </w:r>
      <w:r w:rsidR="00C93B87" w:rsidRPr="00034E66">
        <w:rPr>
          <w:bCs/>
        </w:rPr>
        <w:t>9</w:t>
      </w:r>
      <w:r w:rsidRPr="00034E66">
        <w:rPr>
          <w:bCs/>
        </w:rPr>
        <w:t xml:space="preserve"> год</w:t>
      </w:r>
      <w:r w:rsidR="00146C8E" w:rsidRPr="00034E66">
        <w:rPr>
          <w:bCs/>
        </w:rPr>
        <w:t xml:space="preserve"> составила </w:t>
      </w:r>
      <w:r w:rsidR="00900708" w:rsidRPr="00034E66">
        <w:rPr>
          <w:bCs/>
        </w:rPr>
        <w:t>39980</w:t>
      </w:r>
      <w:r w:rsidRPr="00034E66">
        <w:rPr>
          <w:bCs/>
        </w:rPr>
        <w:t xml:space="preserve"> т</w:t>
      </w:r>
      <w:r w:rsidR="00392930" w:rsidRPr="00034E66">
        <w:rPr>
          <w:bCs/>
        </w:rPr>
        <w:t>ыс.руб.,</w:t>
      </w:r>
      <w:r w:rsidRPr="00034E66">
        <w:rPr>
          <w:bCs/>
        </w:rPr>
        <w:t xml:space="preserve"> в себестоимости основного производст</w:t>
      </w:r>
      <w:r w:rsidR="00B7387B" w:rsidRPr="00034E66">
        <w:rPr>
          <w:bCs/>
        </w:rPr>
        <w:t>ва -</w:t>
      </w:r>
      <w:r w:rsidR="00AB4103" w:rsidRPr="00034E66">
        <w:rPr>
          <w:bCs/>
        </w:rPr>
        <w:t>38283</w:t>
      </w:r>
      <w:r w:rsidR="00B7387B" w:rsidRPr="00034E66">
        <w:rPr>
          <w:bCs/>
        </w:rPr>
        <w:t xml:space="preserve"> </w:t>
      </w:r>
      <w:r w:rsidR="004564E5" w:rsidRPr="00034E66">
        <w:rPr>
          <w:bCs/>
        </w:rPr>
        <w:t xml:space="preserve">  </w:t>
      </w:r>
      <w:r w:rsidRPr="00034E66">
        <w:t xml:space="preserve"> тыс.руб. (таблица 1</w:t>
      </w:r>
      <w:r w:rsidR="00F85AB7">
        <w:t>4</w:t>
      </w:r>
      <w:r w:rsidRPr="00034E66">
        <w:t xml:space="preserve">), что </w:t>
      </w:r>
      <w:r w:rsidR="00C93B87" w:rsidRPr="00034E66">
        <w:t xml:space="preserve">составляет </w:t>
      </w:r>
      <w:r w:rsidR="00AB4103" w:rsidRPr="00034E66">
        <w:t>100,7%</w:t>
      </w:r>
      <w:r w:rsidR="00B7387B" w:rsidRPr="00034E66">
        <w:t xml:space="preserve"> к</w:t>
      </w:r>
      <w:r w:rsidRPr="00034E66">
        <w:t xml:space="preserve"> уровн</w:t>
      </w:r>
      <w:r w:rsidR="00260C83" w:rsidRPr="00034E66">
        <w:t>ю 200</w:t>
      </w:r>
      <w:r w:rsidR="00C93B87" w:rsidRPr="00034E66">
        <w:t>8</w:t>
      </w:r>
      <w:r w:rsidRPr="00034E66">
        <w:t xml:space="preserve"> года.</w:t>
      </w:r>
      <w:r w:rsidR="00B11A5D" w:rsidRPr="00034E66">
        <w:t xml:space="preserve"> </w:t>
      </w:r>
    </w:p>
    <w:p w:rsidR="00135C27" w:rsidRPr="00034E66" w:rsidRDefault="00135C27">
      <w:pPr>
        <w:pStyle w:val="20"/>
        <w:jc w:val="right"/>
        <w:rPr>
          <w:sz w:val="24"/>
        </w:rPr>
      </w:pPr>
    </w:p>
    <w:p w:rsidR="00467405" w:rsidRPr="00034E66" w:rsidRDefault="00467405">
      <w:pPr>
        <w:pStyle w:val="20"/>
        <w:jc w:val="right"/>
      </w:pPr>
      <w:r w:rsidRPr="00034E66">
        <w:rPr>
          <w:sz w:val="24"/>
        </w:rPr>
        <w:t xml:space="preserve">Таблица </w:t>
      </w:r>
      <w:r w:rsidR="00BF3C66">
        <w:rPr>
          <w:sz w:val="24"/>
        </w:rPr>
        <w:t>1</w:t>
      </w:r>
      <w:r w:rsidR="00F85AB7">
        <w:rPr>
          <w:sz w:val="24"/>
        </w:rPr>
        <w:t>7</w:t>
      </w:r>
    </w:p>
    <w:p w:rsidR="00467405" w:rsidRPr="00034E66" w:rsidRDefault="00467405">
      <w:pPr>
        <w:pStyle w:val="20"/>
        <w:ind w:firstLine="0"/>
        <w:jc w:val="center"/>
        <w:rPr>
          <w:b/>
          <w:bCs/>
          <w:sz w:val="24"/>
        </w:rPr>
      </w:pPr>
      <w:r w:rsidRPr="00034E66">
        <w:rPr>
          <w:b/>
          <w:bCs/>
          <w:sz w:val="24"/>
        </w:rPr>
        <w:t>Структура основных средств</w:t>
      </w:r>
    </w:p>
    <w:p w:rsidR="00467405" w:rsidRPr="00034E66" w:rsidRDefault="001C3903">
      <w:pPr>
        <w:pStyle w:val="20"/>
        <w:ind w:firstLine="0"/>
        <w:jc w:val="right"/>
        <w:rPr>
          <w:sz w:val="24"/>
        </w:rPr>
      </w:pPr>
      <w:r w:rsidRPr="00034E66">
        <w:rPr>
          <w:sz w:val="24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9"/>
        <w:gridCol w:w="1331"/>
        <w:gridCol w:w="1134"/>
        <w:gridCol w:w="1134"/>
        <w:gridCol w:w="1276"/>
      </w:tblGrid>
      <w:tr w:rsidR="00467405" w:rsidRPr="00034E66">
        <w:trPr>
          <w:trHeight w:val="1117"/>
        </w:trPr>
        <w:tc>
          <w:tcPr>
            <w:tcW w:w="4589" w:type="dxa"/>
          </w:tcPr>
          <w:p w:rsidR="00467405" w:rsidRPr="00034E66" w:rsidRDefault="00467405">
            <w:pPr>
              <w:pStyle w:val="20"/>
              <w:ind w:firstLine="0"/>
              <w:jc w:val="center"/>
              <w:rPr>
                <w:sz w:val="24"/>
              </w:rPr>
            </w:pPr>
          </w:p>
          <w:p w:rsidR="00467405" w:rsidRPr="00034E66" w:rsidRDefault="00467405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Основные средства</w:t>
            </w:r>
          </w:p>
        </w:tc>
        <w:tc>
          <w:tcPr>
            <w:tcW w:w="1331" w:type="dxa"/>
          </w:tcPr>
          <w:p w:rsidR="00467405" w:rsidRPr="00034E66" w:rsidRDefault="00467405">
            <w:pPr>
              <w:pStyle w:val="20"/>
              <w:ind w:firstLine="0"/>
              <w:jc w:val="center"/>
              <w:rPr>
                <w:sz w:val="20"/>
              </w:rPr>
            </w:pPr>
            <w:r w:rsidRPr="00034E66">
              <w:rPr>
                <w:sz w:val="20"/>
              </w:rPr>
              <w:t>Наличие на начало о</w:t>
            </w:r>
            <w:r w:rsidRPr="00034E66">
              <w:rPr>
                <w:sz w:val="20"/>
              </w:rPr>
              <w:t>т</w:t>
            </w:r>
            <w:r w:rsidRPr="00034E66">
              <w:rPr>
                <w:sz w:val="20"/>
              </w:rPr>
              <w:t>четного года</w:t>
            </w:r>
          </w:p>
        </w:tc>
        <w:tc>
          <w:tcPr>
            <w:tcW w:w="1134" w:type="dxa"/>
          </w:tcPr>
          <w:p w:rsidR="00467405" w:rsidRPr="00034E66" w:rsidRDefault="00467405">
            <w:pPr>
              <w:pStyle w:val="20"/>
              <w:ind w:firstLine="0"/>
              <w:jc w:val="center"/>
              <w:rPr>
                <w:sz w:val="20"/>
              </w:rPr>
            </w:pPr>
          </w:p>
          <w:p w:rsidR="00467405" w:rsidRPr="00034E66" w:rsidRDefault="00467405">
            <w:pPr>
              <w:pStyle w:val="20"/>
              <w:ind w:firstLine="0"/>
              <w:jc w:val="center"/>
              <w:rPr>
                <w:sz w:val="20"/>
              </w:rPr>
            </w:pPr>
            <w:r w:rsidRPr="00034E66">
              <w:rPr>
                <w:sz w:val="20"/>
              </w:rPr>
              <w:t>Посту-пило</w:t>
            </w:r>
          </w:p>
        </w:tc>
        <w:tc>
          <w:tcPr>
            <w:tcW w:w="1134" w:type="dxa"/>
          </w:tcPr>
          <w:p w:rsidR="00467405" w:rsidRPr="00034E66" w:rsidRDefault="00467405">
            <w:pPr>
              <w:pStyle w:val="20"/>
              <w:ind w:firstLine="0"/>
              <w:jc w:val="center"/>
              <w:rPr>
                <w:sz w:val="20"/>
              </w:rPr>
            </w:pPr>
          </w:p>
          <w:p w:rsidR="00467405" w:rsidRPr="00034E66" w:rsidRDefault="00467405">
            <w:pPr>
              <w:pStyle w:val="20"/>
              <w:ind w:firstLine="0"/>
              <w:jc w:val="center"/>
              <w:rPr>
                <w:sz w:val="20"/>
              </w:rPr>
            </w:pPr>
            <w:r w:rsidRPr="00034E66">
              <w:rPr>
                <w:sz w:val="20"/>
              </w:rPr>
              <w:t>Выбыло</w:t>
            </w:r>
          </w:p>
        </w:tc>
        <w:tc>
          <w:tcPr>
            <w:tcW w:w="1276" w:type="dxa"/>
          </w:tcPr>
          <w:p w:rsidR="00467405" w:rsidRPr="00034E66" w:rsidRDefault="00467405">
            <w:pPr>
              <w:pStyle w:val="20"/>
              <w:ind w:firstLine="0"/>
              <w:jc w:val="center"/>
              <w:rPr>
                <w:sz w:val="20"/>
              </w:rPr>
            </w:pPr>
            <w:r w:rsidRPr="00034E66">
              <w:rPr>
                <w:sz w:val="20"/>
              </w:rPr>
              <w:t>Наличие на конец о</w:t>
            </w:r>
            <w:r w:rsidRPr="00034E66">
              <w:rPr>
                <w:sz w:val="20"/>
              </w:rPr>
              <w:t>т</w:t>
            </w:r>
            <w:r w:rsidRPr="00034E66">
              <w:rPr>
                <w:sz w:val="20"/>
              </w:rPr>
              <w:t>четного года</w:t>
            </w:r>
          </w:p>
        </w:tc>
      </w:tr>
      <w:tr w:rsidR="00C93B87" w:rsidRPr="00034E66">
        <w:trPr>
          <w:trHeight w:val="340"/>
        </w:trPr>
        <w:tc>
          <w:tcPr>
            <w:tcW w:w="4589" w:type="dxa"/>
            <w:vAlign w:val="center"/>
          </w:tcPr>
          <w:p w:rsidR="00C93B87" w:rsidRPr="00034E66" w:rsidRDefault="00C93B87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Здания и сооружения</w:t>
            </w:r>
          </w:p>
        </w:tc>
        <w:tc>
          <w:tcPr>
            <w:tcW w:w="1331" w:type="dxa"/>
            <w:vAlign w:val="center"/>
          </w:tcPr>
          <w:p w:rsidR="00C93B87" w:rsidRPr="00034E66" w:rsidRDefault="00C93B87" w:rsidP="00DB506A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</w:rPr>
              <w:t>57754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1426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59180</w:t>
            </w:r>
          </w:p>
        </w:tc>
      </w:tr>
      <w:tr w:rsidR="00C93B87" w:rsidRPr="00034E66">
        <w:trPr>
          <w:trHeight w:val="340"/>
        </w:trPr>
        <w:tc>
          <w:tcPr>
            <w:tcW w:w="4589" w:type="dxa"/>
            <w:vAlign w:val="center"/>
          </w:tcPr>
          <w:p w:rsidR="00C93B87" w:rsidRPr="00034E66" w:rsidRDefault="00C93B87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Машины и оборудование</w:t>
            </w:r>
          </w:p>
        </w:tc>
        <w:tc>
          <w:tcPr>
            <w:tcW w:w="1331" w:type="dxa"/>
            <w:vAlign w:val="center"/>
          </w:tcPr>
          <w:p w:rsidR="00C93B87" w:rsidRPr="00034E66" w:rsidRDefault="00C93B87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333959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31784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1938</w:t>
            </w:r>
          </w:p>
        </w:tc>
        <w:tc>
          <w:tcPr>
            <w:tcW w:w="1276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363805</w:t>
            </w:r>
          </w:p>
        </w:tc>
      </w:tr>
      <w:tr w:rsidR="00C93B87" w:rsidRPr="00034E66">
        <w:trPr>
          <w:trHeight w:val="340"/>
        </w:trPr>
        <w:tc>
          <w:tcPr>
            <w:tcW w:w="4589" w:type="dxa"/>
            <w:vAlign w:val="center"/>
          </w:tcPr>
          <w:p w:rsidR="00C93B87" w:rsidRPr="00034E66" w:rsidRDefault="00C93B87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Транспортные средства</w:t>
            </w:r>
          </w:p>
        </w:tc>
        <w:tc>
          <w:tcPr>
            <w:tcW w:w="1331" w:type="dxa"/>
            <w:vAlign w:val="center"/>
          </w:tcPr>
          <w:p w:rsidR="00C93B87" w:rsidRPr="00034E66" w:rsidRDefault="00C93B87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9943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1017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321</w:t>
            </w:r>
          </w:p>
        </w:tc>
        <w:tc>
          <w:tcPr>
            <w:tcW w:w="1276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10639</w:t>
            </w:r>
          </w:p>
        </w:tc>
      </w:tr>
      <w:tr w:rsidR="00C93B87" w:rsidRPr="00034E66">
        <w:tc>
          <w:tcPr>
            <w:tcW w:w="4589" w:type="dxa"/>
            <w:vAlign w:val="center"/>
          </w:tcPr>
          <w:p w:rsidR="00C93B87" w:rsidRPr="00034E66" w:rsidRDefault="00C93B87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Производственный и хозяйственный</w:t>
            </w:r>
          </w:p>
          <w:p w:rsidR="00C93B87" w:rsidRPr="00034E66" w:rsidRDefault="00C93B87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инвентарь</w:t>
            </w:r>
          </w:p>
        </w:tc>
        <w:tc>
          <w:tcPr>
            <w:tcW w:w="1331" w:type="dxa"/>
            <w:vAlign w:val="center"/>
          </w:tcPr>
          <w:p w:rsidR="00C93B87" w:rsidRPr="00034E66" w:rsidRDefault="00C93B87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7686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179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640</w:t>
            </w:r>
          </w:p>
        </w:tc>
        <w:tc>
          <w:tcPr>
            <w:tcW w:w="1276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7225</w:t>
            </w:r>
          </w:p>
        </w:tc>
      </w:tr>
      <w:tr w:rsidR="00C93B87" w:rsidRPr="00034E66">
        <w:trPr>
          <w:trHeight w:val="340"/>
        </w:trPr>
        <w:tc>
          <w:tcPr>
            <w:tcW w:w="4589" w:type="dxa"/>
            <w:vAlign w:val="center"/>
          </w:tcPr>
          <w:p w:rsidR="00C93B87" w:rsidRPr="00034E66" w:rsidRDefault="00C93B87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Итого</w:t>
            </w:r>
          </w:p>
        </w:tc>
        <w:tc>
          <w:tcPr>
            <w:tcW w:w="1331" w:type="dxa"/>
            <w:vAlign w:val="center"/>
          </w:tcPr>
          <w:p w:rsidR="00C93B87" w:rsidRPr="00034E66" w:rsidRDefault="00C93B87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409342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34406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2899</w:t>
            </w:r>
          </w:p>
        </w:tc>
        <w:tc>
          <w:tcPr>
            <w:tcW w:w="1276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440849</w:t>
            </w:r>
          </w:p>
        </w:tc>
      </w:tr>
      <w:tr w:rsidR="00C93B87" w:rsidRPr="00034E66">
        <w:trPr>
          <w:trHeight w:val="340"/>
        </w:trPr>
        <w:tc>
          <w:tcPr>
            <w:tcW w:w="4589" w:type="dxa"/>
            <w:vAlign w:val="center"/>
          </w:tcPr>
          <w:p w:rsidR="00C93B87" w:rsidRPr="00034E66" w:rsidRDefault="00C93B87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Земельный участок</w:t>
            </w:r>
          </w:p>
        </w:tc>
        <w:tc>
          <w:tcPr>
            <w:tcW w:w="1331" w:type="dxa"/>
            <w:vAlign w:val="center"/>
          </w:tcPr>
          <w:p w:rsidR="00C93B87" w:rsidRPr="00034E66" w:rsidRDefault="00C93B87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2006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2006</w:t>
            </w:r>
          </w:p>
        </w:tc>
      </w:tr>
      <w:tr w:rsidR="00C93B87" w:rsidRPr="00034E66">
        <w:trPr>
          <w:trHeight w:val="340"/>
        </w:trPr>
        <w:tc>
          <w:tcPr>
            <w:tcW w:w="4589" w:type="dxa"/>
            <w:vAlign w:val="center"/>
          </w:tcPr>
          <w:p w:rsidR="00C93B87" w:rsidRPr="00034E66" w:rsidRDefault="00C93B87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Итого</w:t>
            </w:r>
          </w:p>
        </w:tc>
        <w:tc>
          <w:tcPr>
            <w:tcW w:w="1331" w:type="dxa"/>
            <w:vAlign w:val="center"/>
          </w:tcPr>
          <w:p w:rsidR="00C93B87" w:rsidRPr="00034E66" w:rsidRDefault="00C93B87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411348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34406</w:t>
            </w:r>
          </w:p>
        </w:tc>
        <w:tc>
          <w:tcPr>
            <w:tcW w:w="1134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2899</w:t>
            </w:r>
          </w:p>
        </w:tc>
        <w:tc>
          <w:tcPr>
            <w:tcW w:w="1276" w:type="dxa"/>
            <w:vAlign w:val="center"/>
          </w:tcPr>
          <w:p w:rsidR="00C93B87" w:rsidRPr="00034E66" w:rsidRDefault="00900708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442855</w:t>
            </w:r>
          </w:p>
        </w:tc>
      </w:tr>
    </w:tbl>
    <w:p w:rsidR="00467405" w:rsidRPr="00034E66" w:rsidRDefault="00467405">
      <w:pPr>
        <w:pStyle w:val="20"/>
      </w:pPr>
    </w:p>
    <w:p w:rsidR="00467405" w:rsidRPr="00034E66" w:rsidRDefault="00467405" w:rsidP="00F03AB4">
      <w:pPr>
        <w:pStyle w:val="20"/>
        <w:ind w:firstLine="454"/>
      </w:pPr>
      <w:r w:rsidRPr="00034E66">
        <w:t>Среднегодовая стоимость о</w:t>
      </w:r>
      <w:r w:rsidR="004574CF" w:rsidRPr="00034E66">
        <w:t>сновных средств составила</w:t>
      </w:r>
      <w:r w:rsidR="00F03AB4" w:rsidRPr="00034E66">
        <w:t xml:space="preserve"> </w:t>
      </w:r>
      <w:r w:rsidR="00900708" w:rsidRPr="00034E66">
        <w:t xml:space="preserve"> 422571 </w:t>
      </w:r>
      <w:r w:rsidR="00E463EF" w:rsidRPr="00034E66">
        <w:t xml:space="preserve">тыс.руб.             </w:t>
      </w:r>
    </w:p>
    <w:p w:rsidR="00B92C6C" w:rsidRPr="00034E66" w:rsidRDefault="00B92C6C">
      <w:pPr>
        <w:pStyle w:val="20"/>
        <w:ind w:firstLine="0"/>
        <w:jc w:val="right"/>
        <w:rPr>
          <w:sz w:val="24"/>
        </w:rPr>
      </w:pPr>
    </w:p>
    <w:p w:rsidR="00467405" w:rsidRPr="00034E66" w:rsidRDefault="003D1B04">
      <w:pPr>
        <w:pStyle w:val="20"/>
        <w:ind w:firstLine="0"/>
        <w:jc w:val="right"/>
        <w:rPr>
          <w:sz w:val="24"/>
          <w:lang w:val="en-US"/>
        </w:rPr>
      </w:pPr>
      <w:r w:rsidRPr="00034E66">
        <w:rPr>
          <w:sz w:val="24"/>
        </w:rPr>
        <w:t xml:space="preserve">Таблица </w:t>
      </w:r>
      <w:r w:rsidR="00BF3C66">
        <w:rPr>
          <w:sz w:val="24"/>
        </w:rPr>
        <w:t>1</w:t>
      </w:r>
      <w:r w:rsidR="00F85AB7">
        <w:rPr>
          <w:sz w:val="24"/>
        </w:rPr>
        <w:t>8</w:t>
      </w:r>
    </w:p>
    <w:p w:rsidR="00467405" w:rsidRPr="00034E66" w:rsidRDefault="00467405">
      <w:pPr>
        <w:pStyle w:val="20"/>
        <w:ind w:firstLine="0"/>
        <w:jc w:val="center"/>
        <w:rPr>
          <w:b/>
          <w:bCs/>
          <w:sz w:val="24"/>
        </w:rPr>
      </w:pPr>
      <w:r w:rsidRPr="00034E66">
        <w:rPr>
          <w:b/>
          <w:bCs/>
          <w:sz w:val="24"/>
        </w:rPr>
        <w:t>Износ основных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9"/>
        <w:gridCol w:w="2465"/>
        <w:gridCol w:w="2410"/>
      </w:tblGrid>
      <w:tr w:rsidR="00467405" w:rsidRPr="00034E66">
        <w:tc>
          <w:tcPr>
            <w:tcW w:w="4589" w:type="dxa"/>
          </w:tcPr>
          <w:p w:rsidR="00467405" w:rsidRPr="00034E66" w:rsidRDefault="00467405">
            <w:pPr>
              <w:pStyle w:val="20"/>
              <w:ind w:firstLine="0"/>
              <w:jc w:val="center"/>
              <w:rPr>
                <w:sz w:val="24"/>
              </w:rPr>
            </w:pPr>
          </w:p>
          <w:p w:rsidR="00467405" w:rsidRPr="00034E66" w:rsidRDefault="00467405">
            <w:pPr>
              <w:pStyle w:val="20"/>
              <w:ind w:firstLine="0"/>
              <w:jc w:val="center"/>
              <w:rPr>
                <w:sz w:val="24"/>
              </w:rPr>
            </w:pPr>
          </w:p>
        </w:tc>
        <w:tc>
          <w:tcPr>
            <w:tcW w:w="2465" w:type="dxa"/>
          </w:tcPr>
          <w:p w:rsidR="00467405" w:rsidRPr="00034E66" w:rsidRDefault="00467405" w:rsidP="007547F8">
            <w:pPr>
              <w:pStyle w:val="20"/>
              <w:ind w:firstLine="0"/>
              <w:jc w:val="center"/>
              <w:rPr>
                <w:sz w:val="20"/>
              </w:rPr>
            </w:pPr>
            <w:r w:rsidRPr="00034E66">
              <w:rPr>
                <w:sz w:val="20"/>
              </w:rPr>
              <w:t>Начислено амортиза</w:t>
            </w:r>
            <w:r w:rsidR="004574CF" w:rsidRPr="00034E66">
              <w:rPr>
                <w:sz w:val="20"/>
              </w:rPr>
              <w:t>ции на 1.01.20</w:t>
            </w:r>
            <w:r w:rsidR="007547F8">
              <w:rPr>
                <w:sz w:val="20"/>
              </w:rPr>
              <w:t>10</w:t>
            </w:r>
            <w:r w:rsidRPr="00034E66">
              <w:rPr>
                <w:sz w:val="20"/>
              </w:rPr>
              <w:t>г.</w:t>
            </w:r>
            <w:r w:rsidR="001C3903" w:rsidRPr="00034E66">
              <w:rPr>
                <w:sz w:val="20"/>
              </w:rPr>
              <w:t>, тыс.руб.</w:t>
            </w:r>
          </w:p>
        </w:tc>
        <w:tc>
          <w:tcPr>
            <w:tcW w:w="2410" w:type="dxa"/>
          </w:tcPr>
          <w:p w:rsidR="00467405" w:rsidRPr="00034E66" w:rsidRDefault="00467405">
            <w:pPr>
              <w:pStyle w:val="20"/>
              <w:ind w:firstLine="0"/>
              <w:jc w:val="center"/>
              <w:rPr>
                <w:sz w:val="20"/>
              </w:rPr>
            </w:pPr>
            <w:r w:rsidRPr="00034E66">
              <w:rPr>
                <w:sz w:val="20"/>
              </w:rPr>
              <w:t>Износ на конец</w:t>
            </w:r>
          </w:p>
          <w:p w:rsidR="00467405" w:rsidRPr="00034E66" w:rsidRDefault="00467405">
            <w:pPr>
              <w:pStyle w:val="20"/>
              <w:ind w:firstLine="0"/>
              <w:jc w:val="center"/>
              <w:rPr>
                <w:sz w:val="20"/>
              </w:rPr>
            </w:pPr>
            <w:r w:rsidRPr="00034E66">
              <w:rPr>
                <w:sz w:val="20"/>
              </w:rPr>
              <w:t xml:space="preserve"> года, %</w:t>
            </w:r>
          </w:p>
        </w:tc>
      </w:tr>
      <w:tr w:rsidR="00467405" w:rsidRPr="00034E66">
        <w:trPr>
          <w:trHeight w:val="340"/>
        </w:trPr>
        <w:tc>
          <w:tcPr>
            <w:tcW w:w="4589" w:type="dxa"/>
          </w:tcPr>
          <w:p w:rsidR="00467405" w:rsidRPr="00034E66" w:rsidRDefault="00467405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Здания и сооружения</w:t>
            </w:r>
          </w:p>
        </w:tc>
        <w:tc>
          <w:tcPr>
            <w:tcW w:w="2465" w:type="dxa"/>
            <w:vAlign w:val="center"/>
          </w:tcPr>
          <w:p w:rsidR="00467405" w:rsidRPr="007547F8" w:rsidRDefault="003F6887" w:rsidP="006F4C82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</w:t>
            </w:r>
            <w:r w:rsidR="006F4C82" w:rsidRPr="00034E66">
              <w:rPr>
                <w:sz w:val="24"/>
              </w:rPr>
              <w:t>8150</w:t>
            </w:r>
          </w:p>
        </w:tc>
        <w:tc>
          <w:tcPr>
            <w:tcW w:w="2410" w:type="dxa"/>
            <w:vAlign w:val="center"/>
          </w:tcPr>
          <w:p w:rsidR="00467405" w:rsidRPr="00034E66" w:rsidRDefault="006F4C82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30,7</w:t>
            </w:r>
          </w:p>
        </w:tc>
      </w:tr>
      <w:tr w:rsidR="00467405" w:rsidRPr="00034E66">
        <w:tc>
          <w:tcPr>
            <w:tcW w:w="4589" w:type="dxa"/>
          </w:tcPr>
          <w:p w:rsidR="00467405" w:rsidRPr="00034E66" w:rsidRDefault="00467405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Машины, оборудование, транспортные средства</w:t>
            </w:r>
          </w:p>
        </w:tc>
        <w:tc>
          <w:tcPr>
            <w:tcW w:w="2465" w:type="dxa"/>
            <w:vAlign w:val="center"/>
          </w:tcPr>
          <w:p w:rsidR="00467405" w:rsidRPr="007547F8" w:rsidRDefault="003F6887" w:rsidP="006F4C82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</w:t>
            </w:r>
            <w:r w:rsidR="006F4C82" w:rsidRPr="00034E66">
              <w:rPr>
                <w:sz w:val="24"/>
              </w:rPr>
              <w:t>79437</w:t>
            </w:r>
          </w:p>
        </w:tc>
        <w:tc>
          <w:tcPr>
            <w:tcW w:w="2410" w:type="dxa"/>
            <w:vAlign w:val="center"/>
          </w:tcPr>
          <w:p w:rsidR="00467405" w:rsidRPr="00034E66" w:rsidRDefault="003F6887" w:rsidP="0090070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4</w:t>
            </w:r>
            <w:r w:rsidR="006F4C82" w:rsidRPr="00034E66">
              <w:rPr>
                <w:sz w:val="24"/>
              </w:rPr>
              <w:t>7,9</w:t>
            </w:r>
          </w:p>
        </w:tc>
      </w:tr>
      <w:tr w:rsidR="00467405" w:rsidRPr="00034E66">
        <w:trPr>
          <w:trHeight w:val="340"/>
        </w:trPr>
        <w:tc>
          <w:tcPr>
            <w:tcW w:w="4589" w:type="dxa"/>
          </w:tcPr>
          <w:p w:rsidR="00467405" w:rsidRPr="00034E66" w:rsidRDefault="00467405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Другие</w:t>
            </w:r>
          </w:p>
        </w:tc>
        <w:tc>
          <w:tcPr>
            <w:tcW w:w="2465" w:type="dxa"/>
            <w:vAlign w:val="center"/>
          </w:tcPr>
          <w:p w:rsidR="00467405" w:rsidRPr="00034E66" w:rsidRDefault="003F6887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6</w:t>
            </w:r>
            <w:r w:rsidR="00900708" w:rsidRPr="00034E66">
              <w:rPr>
                <w:sz w:val="24"/>
              </w:rPr>
              <w:t>359</w:t>
            </w:r>
          </w:p>
        </w:tc>
        <w:tc>
          <w:tcPr>
            <w:tcW w:w="2410" w:type="dxa"/>
            <w:vAlign w:val="center"/>
          </w:tcPr>
          <w:p w:rsidR="00467405" w:rsidRPr="00034E66" w:rsidRDefault="0090070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88,0</w:t>
            </w:r>
          </w:p>
        </w:tc>
      </w:tr>
      <w:tr w:rsidR="00467405" w:rsidRPr="00034E66">
        <w:trPr>
          <w:trHeight w:val="340"/>
        </w:trPr>
        <w:tc>
          <w:tcPr>
            <w:tcW w:w="4589" w:type="dxa"/>
          </w:tcPr>
          <w:p w:rsidR="00467405" w:rsidRPr="00034E66" w:rsidRDefault="00467405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Всего</w:t>
            </w:r>
          </w:p>
        </w:tc>
        <w:tc>
          <w:tcPr>
            <w:tcW w:w="2465" w:type="dxa"/>
            <w:vAlign w:val="center"/>
          </w:tcPr>
          <w:p w:rsidR="00467405" w:rsidRPr="00034E66" w:rsidRDefault="0090070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203946</w:t>
            </w:r>
          </w:p>
        </w:tc>
        <w:tc>
          <w:tcPr>
            <w:tcW w:w="2410" w:type="dxa"/>
            <w:vAlign w:val="center"/>
          </w:tcPr>
          <w:p w:rsidR="00467405" w:rsidRPr="00034E66" w:rsidRDefault="003F6887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4</w:t>
            </w:r>
            <w:r w:rsidR="00900708" w:rsidRPr="00034E66">
              <w:rPr>
                <w:sz w:val="24"/>
              </w:rPr>
              <w:t>6,3</w:t>
            </w:r>
          </w:p>
        </w:tc>
      </w:tr>
    </w:tbl>
    <w:p w:rsidR="00467405" w:rsidRPr="00034E66" w:rsidRDefault="00467405">
      <w:pPr>
        <w:pStyle w:val="20"/>
      </w:pPr>
    </w:p>
    <w:p w:rsidR="00467405" w:rsidRPr="00034E66" w:rsidRDefault="00467405">
      <w:pPr>
        <w:pStyle w:val="20"/>
      </w:pPr>
      <w:r w:rsidRPr="00034E66">
        <w:t xml:space="preserve">Износ основных средств на </w:t>
      </w:r>
      <w:r w:rsidR="004574CF" w:rsidRPr="00034E66">
        <w:t>конец отчетного года составил</w:t>
      </w:r>
      <w:r w:rsidR="003F6887" w:rsidRPr="00034E66">
        <w:t xml:space="preserve"> 4</w:t>
      </w:r>
      <w:r w:rsidR="00900708" w:rsidRPr="00034E66">
        <w:t>6,3</w:t>
      </w:r>
      <w:r w:rsidR="003F6887" w:rsidRPr="00034E66">
        <w:t>%</w:t>
      </w:r>
      <w:r w:rsidR="003444C2" w:rsidRPr="00034E66">
        <w:t xml:space="preserve">            </w:t>
      </w:r>
    </w:p>
    <w:p w:rsidR="00467405" w:rsidRPr="00034E66" w:rsidRDefault="00467405">
      <w:pPr>
        <w:pStyle w:val="20"/>
        <w:ind w:firstLine="0"/>
        <w:rPr>
          <w:sz w:val="24"/>
        </w:rPr>
      </w:pPr>
    </w:p>
    <w:p w:rsidR="003359F2" w:rsidRPr="00034E66" w:rsidRDefault="003359F2">
      <w:pPr>
        <w:pStyle w:val="20"/>
        <w:ind w:firstLine="0"/>
        <w:jc w:val="center"/>
        <w:rPr>
          <w:b/>
        </w:rPr>
      </w:pPr>
    </w:p>
    <w:p w:rsidR="00467405" w:rsidRPr="00034E66" w:rsidRDefault="00467405">
      <w:pPr>
        <w:pStyle w:val="20"/>
        <w:ind w:firstLine="0"/>
        <w:jc w:val="center"/>
        <w:rPr>
          <w:b/>
        </w:rPr>
      </w:pPr>
      <w:r w:rsidRPr="00034E66">
        <w:rPr>
          <w:b/>
        </w:rPr>
        <w:t>Сырье и материалы</w:t>
      </w:r>
    </w:p>
    <w:p w:rsidR="00467405" w:rsidRPr="00034E66" w:rsidRDefault="00467405">
      <w:pPr>
        <w:pStyle w:val="20"/>
        <w:jc w:val="both"/>
      </w:pPr>
      <w:r w:rsidRPr="00034E66">
        <w:t>За</w:t>
      </w:r>
      <w:r w:rsidR="000315F6" w:rsidRPr="00034E66">
        <w:t>тра</w:t>
      </w:r>
      <w:r w:rsidR="00E45A0A" w:rsidRPr="00034E66">
        <w:t xml:space="preserve">ты по элементу составляют </w:t>
      </w:r>
      <w:r w:rsidR="003D6B9A" w:rsidRPr="00034E66">
        <w:t>17199</w:t>
      </w:r>
      <w:r w:rsidR="00171F4A" w:rsidRPr="00034E66">
        <w:t>6</w:t>
      </w:r>
      <w:r w:rsidR="003D6B9A" w:rsidRPr="00034E66">
        <w:t xml:space="preserve"> тыс.руб. или 34,</w:t>
      </w:r>
      <w:r w:rsidR="00171F4A" w:rsidRPr="00034E66">
        <w:t>15</w:t>
      </w:r>
      <w:r w:rsidRPr="00034E66">
        <w:t xml:space="preserve"> % в общих расходах на производство товарной продукции</w:t>
      </w:r>
      <w:r w:rsidR="003D1B04" w:rsidRPr="00034E66">
        <w:t xml:space="preserve"> (таблица 1</w:t>
      </w:r>
      <w:r w:rsidR="00F85AB7">
        <w:t>4</w:t>
      </w:r>
      <w:r w:rsidR="003D1B04" w:rsidRPr="00034E66">
        <w:t>)</w:t>
      </w:r>
      <w:r w:rsidRPr="00034E66">
        <w:t>. В структуре расхо</w:t>
      </w:r>
      <w:r w:rsidR="00F02A65" w:rsidRPr="00034E66">
        <w:t>дов доля затрат</w:t>
      </w:r>
      <w:r w:rsidR="00171F4A" w:rsidRPr="00034E66">
        <w:t xml:space="preserve"> на сырье и материалы выросла</w:t>
      </w:r>
      <w:r w:rsidR="00B227DF" w:rsidRPr="00034E66">
        <w:t xml:space="preserve"> на </w:t>
      </w:r>
      <w:r w:rsidR="00171F4A" w:rsidRPr="00034E66">
        <w:t>2,45%.</w:t>
      </w:r>
      <w:r w:rsidR="00CD555D" w:rsidRPr="00034E66">
        <w:t xml:space="preserve">                                                                                                                     </w:t>
      </w:r>
    </w:p>
    <w:p w:rsidR="00467405" w:rsidRPr="00034E66" w:rsidRDefault="00D7572A">
      <w:pPr>
        <w:pStyle w:val="30"/>
      </w:pPr>
      <w:r w:rsidRPr="00034E66">
        <w:t>Р</w:t>
      </w:r>
      <w:r w:rsidR="00467405" w:rsidRPr="00034E66">
        <w:t xml:space="preserve">ост цен на </w:t>
      </w:r>
      <w:r w:rsidRPr="00034E66">
        <w:t xml:space="preserve">бумагу и </w:t>
      </w:r>
      <w:r w:rsidR="00467405" w:rsidRPr="00034E66">
        <w:t>материалы</w:t>
      </w:r>
      <w:r w:rsidRPr="00034E66">
        <w:t>, в том числе импортного производс</w:t>
      </w:r>
      <w:r w:rsidRPr="00034E66">
        <w:t>т</w:t>
      </w:r>
      <w:r w:rsidRPr="00034E66">
        <w:t>ва,</w:t>
      </w:r>
      <w:r w:rsidR="00467405" w:rsidRPr="00034E66">
        <w:t xml:space="preserve"> привели к увеличению расходов на их приобретение. </w:t>
      </w:r>
    </w:p>
    <w:p w:rsidR="00467405" w:rsidRPr="00034E66" w:rsidRDefault="003D1B04">
      <w:pPr>
        <w:pStyle w:val="20"/>
        <w:ind w:firstLine="0"/>
        <w:jc w:val="right"/>
        <w:rPr>
          <w:sz w:val="24"/>
        </w:rPr>
      </w:pPr>
      <w:r w:rsidRPr="00034E66">
        <w:rPr>
          <w:sz w:val="24"/>
        </w:rPr>
        <w:t xml:space="preserve">Таблица </w:t>
      </w:r>
      <w:r w:rsidR="00F85AB7">
        <w:rPr>
          <w:sz w:val="24"/>
        </w:rPr>
        <w:t>19</w:t>
      </w:r>
    </w:p>
    <w:p w:rsidR="00467405" w:rsidRPr="00034E66" w:rsidRDefault="00467405">
      <w:pPr>
        <w:pStyle w:val="20"/>
        <w:ind w:firstLine="0"/>
        <w:jc w:val="center"/>
        <w:rPr>
          <w:b/>
          <w:bCs/>
          <w:sz w:val="24"/>
        </w:rPr>
      </w:pPr>
      <w:r w:rsidRPr="00034E66">
        <w:rPr>
          <w:b/>
          <w:bCs/>
          <w:sz w:val="24"/>
        </w:rPr>
        <w:t>Расход материалов в стоимостном выражении</w:t>
      </w:r>
    </w:p>
    <w:p w:rsidR="00467405" w:rsidRPr="00034E66" w:rsidRDefault="00467405">
      <w:pPr>
        <w:pStyle w:val="20"/>
        <w:ind w:firstLine="0"/>
        <w:jc w:val="right"/>
        <w:rPr>
          <w:sz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67"/>
        <w:gridCol w:w="3289"/>
        <w:gridCol w:w="1077"/>
        <w:gridCol w:w="1077"/>
        <w:gridCol w:w="824"/>
        <w:gridCol w:w="851"/>
        <w:gridCol w:w="850"/>
        <w:gridCol w:w="851"/>
      </w:tblGrid>
      <w:tr w:rsidR="00467405" w:rsidRPr="00034E66">
        <w:trPr>
          <w:cantSplit/>
          <w:trHeight w:val="3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67405" w:rsidRPr="00034E66" w:rsidRDefault="00467405">
            <w:pPr>
              <w:jc w:val="center"/>
              <w:rPr>
                <w:snapToGrid w:val="0"/>
                <w:sz w:val="24"/>
              </w:rPr>
            </w:pPr>
          </w:p>
          <w:p w:rsidR="00467405" w:rsidRPr="00034E66" w:rsidRDefault="00467405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67405" w:rsidRPr="00034E66" w:rsidRDefault="00467405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Наименование группы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405" w:rsidRPr="00034E66" w:rsidRDefault="00467405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Отчет, тыс.руб.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67405" w:rsidRPr="00034E66" w:rsidRDefault="00467405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405" w:rsidRPr="00034E66" w:rsidRDefault="00467405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Доля,  %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67405" w:rsidRPr="00034E66" w:rsidRDefault="00467405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+, -</w:t>
            </w:r>
          </w:p>
        </w:tc>
      </w:tr>
      <w:tr w:rsidR="00C93B87" w:rsidRPr="00034E66">
        <w:trPr>
          <w:cantSplit/>
          <w:trHeight w:val="310"/>
        </w:trPr>
        <w:tc>
          <w:tcPr>
            <w:tcW w:w="567" w:type="dxa"/>
            <w:vMerge/>
            <w:tcBorders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3289" w:type="dxa"/>
            <w:vMerge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93B87" w:rsidRPr="00034E66" w:rsidRDefault="00C93B87">
            <w:pPr>
              <w:rPr>
                <w:snapToGrid w:val="0"/>
                <w:sz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2008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C93B87">
            <w:pPr>
              <w:jc w:val="center"/>
              <w:rPr>
                <w:snapToGrid w:val="0"/>
                <w:sz w:val="24"/>
                <w:lang w:val="en-US"/>
              </w:rPr>
            </w:pPr>
            <w:r w:rsidRPr="00034E66">
              <w:rPr>
                <w:snapToGrid w:val="0"/>
                <w:sz w:val="24"/>
              </w:rPr>
              <w:t>200</w:t>
            </w:r>
            <w:r w:rsidRPr="00034E66">
              <w:rPr>
                <w:snapToGrid w:val="0"/>
                <w:sz w:val="24"/>
                <w:lang w:val="en-US"/>
              </w:rPr>
              <w:t>9</w:t>
            </w:r>
          </w:p>
        </w:tc>
        <w:tc>
          <w:tcPr>
            <w:tcW w:w="824" w:type="dxa"/>
            <w:vMerge/>
            <w:tcBorders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2008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C93B87">
            <w:pPr>
              <w:jc w:val="center"/>
              <w:rPr>
                <w:snapToGrid w:val="0"/>
                <w:sz w:val="24"/>
                <w:lang w:val="en-US"/>
              </w:rPr>
            </w:pPr>
            <w:r w:rsidRPr="00034E66">
              <w:rPr>
                <w:snapToGrid w:val="0"/>
                <w:sz w:val="24"/>
              </w:rPr>
              <w:t>200</w:t>
            </w:r>
            <w:r w:rsidRPr="00034E66">
              <w:rPr>
                <w:snapToGrid w:val="0"/>
                <w:sz w:val="24"/>
                <w:lang w:val="en-US"/>
              </w:rPr>
              <w:t>9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</w:p>
        </w:tc>
      </w:tr>
      <w:tr w:rsidR="00C93B87" w:rsidRPr="00034E66">
        <w:trPr>
          <w:trHeight w:val="340"/>
        </w:trPr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</w:t>
            </w:r>
          </w:p>
        </w:tc>
        <w:tc>
          <w:tcPr>
            <w:tcW w:w="328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Основные материалы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82505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F80E82" w:rsidRPr="00034E66" w:rsidRDefault="00F80E82">
            <w:pPr>
              <w:jc w:val="center"/>
              <w:rPr>
                <w:snapToGrid w:val="0"/>
                <w:sz w:val="24"/>
                <w:lang w:val="en-US"/>
              </w:rPr>
            </w:pPr>
            <w:r w:rsidRPr="00034E66">
              <w:rPr>
                <w:snapToGrid w:val="0"/>
                <w:sz w:val="24"/>
                <w:lang w:val="en-US"/>
              </w:rPr>
              <w:t>91469</w:t>
            </w:r>
          </w:p>
          <w:p w:rsidR="003D5C3A" w:rsidRPr="00034E66" w:rsidRDefault="003D5C3A">
            <w:pPr>
              <w:jc w:val="center"/>
              <w:rPr>
                <w:snapToGrid w:val="0"/>
                <w:sz w:val="24"/>
                <w:lang w:val="en-US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F80E82" w:rsidP="00F80E82">
            <w:pPr>
              <w:jc w:val="center"/>
              <w:rPr>
                <w:snapToGrid w:val="0"/>
                <w:sz w:val="24"/>
                <w:lang w:val="en-US"/>
              </w:rPr>
            </w:pPr>
            <w:r w:rsidRPr="00034E66">
              <w:rPr>
                <w:snapToGrid w:val="0"/>
                <w:sz w:val="24"/>
                <w:lang w:val="en-US"/>
              </w:rPr>
              <w:t>110</w:t>
            </w:r>
            <w:r w:rsidRPr="00034E66">
              <w:rPr>
                <w:snapToGrid w:val="0"/>
                <w:sz w:val="24"/>
              </w:rPr>
              <w:t>,</w:t>
            </w:r>
            <w:r w:rsidRPr="00034E66">
              <w:rPr>
                <w:snapToGrid w:val="0"/>
                <w:sz w:val="24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50,8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53,2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C93B87" w:rsidRPr="00034E66" w:rsidRDefault="00CA7039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2,4</w:t>
            </w:r>
          </w:p>
        </w:tc>
      </w:tr>
      <w:tr w:rsidR="00C93B87" w:rsidRPr="00034E66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Запасные части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10482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F53A76" w:rsidP="00F53A76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6637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F53A76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63,3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C93B87" w:rsidRPr="00034E66" w:rsidRDefault="00CA7039" w:rsidP="00CA7039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-2,6</w:t>
            </w:r>
          </w:p>
        </w:tc>
      </w:tr>
      <w:tr w:rsidR="00C93B87" w:rsidRPr="00034E66">
        <w:trPr>
          <w:trHeight w:val="340"/>
        </w:trPr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3</w:t>
            </w:r>
          </w:p>
        </w:tc>
        <w:tc>
          <w:tcPr>
            <w:tcW w:w="328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Строительные материалы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617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17083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452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17083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73,3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0,4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0,3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C93B87" w:rsidRPr="00034E66" w:rsidRDefault="00CA7039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-0,1</w:t>
            </w:r>
          </w:p>
        </w:tc>
      </w:tr>
      <w:tr w:rsidR="00C93B87" w:rsidRPr="00034E66">
        <w:trPr>
          <w:trHeight w:val="340"/>
        </w:trPr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4</w:t>
            </w:r>
          </w:p>
        </w:tc>
        <w:tc>
          <w:tcPr>
            <w:tcW w:w="328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Вспомогательные материалы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13243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F53A76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11530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F53A76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87,1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8,2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6,7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C93B87" w:rsidRPr="00034E66" w:rsidRDefault="00CA7039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-1,5</w:t>
            </w:r>
          </w:p>
        </w:tc>
      </w:tr>
      <w:tr w:rsidR="00C93B87" w:rsidRPr="00034E66">
        <w:trPr>
          <w:trHeight w:val="340"/>
        </w:trPr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5</w:t>
            </w:r>
          </w:p>
        </w:tc>
        <w:tc>
          <w:tcPr>
            <w:tcW w:w="328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Краска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16237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F53A76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20059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F53A76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123,5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10,0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11,7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C93B87" w:rsidRPr="00034E66" w:rsidRDefault="00CA7039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1,7</w:t>
            </w:r>
          </w:p>
        </w:tc>
      </w:tr>
      <w:tr w:rsidR="00C93B87" w:rsidRPr="00034E66">
        <w:trPr>
          <w:trHeight w:val="340"/>
        </w:trPr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6</w:t>
            </w:r>
          </w:p>
        </w:tc>
        <w:tc>
          <w:tcPr>
            <w:tcW w:w="3289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Прочие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8753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815</w:t>
            </w:r>
            <w:r w:rsidR="00392930" w:rsidRPr="00034E66">
              <w:rPr>
                <w:snapToGrid w:val="0"/>
                <w:sz w:val="24"/>
              </w:rPr>
              <w:t>6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93,2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5,4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4,7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3B87" w:rsidRPr="00034E66" w:rsidRDefault="00CA7039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-0,7</w:t>
            </w:r>
          </w:p>
        </w:tc>
      </w:tr>
      <w:tr w:rsidR="00C93B87" w:rsidRPr="00034E66">
        <w:trPr>
          <w:trHeight w:val="340"/>
        </w:trPr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328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Итого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131837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13830</w:t>
            </w:r>
            <w:r w:rsidR="00392930" w:rsidRPr="00034E66">
              <w:rPr>
                <w:snapToGrid w:val="0"/>
                <w:sz w:val="24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104,9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81,2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80,4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C93B87" w:rsidRPr="00034E66" w:rsidRDefault="00CA7039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-0,8</w:t>
            </w:r>
          </w:p>
        </w:tc>
      </w:tr>
      <w:tr w:rsidR="00C93B87" w:rsidRPr="00034E66">
        <w:trPr>
          <w:trHeight w:val="340"/>
        </w:trPr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7</w:t>
            </w:r>
          </w:p>
        </w:tc>
        <w:tc>
          <w:tcPr>
            <w:tcW w:w="328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Бумага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26094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F80E82">
            <w:pPr>
              <w:jc w:val="center"/>
              <w:rPr>
                <w:snapToGrid w:val="0"/>
                <w:sz w:val="24"/>
                <w:lang w:val="en-US"/>
              </w:rPr>
            </w:pPr>
            <w:r w:rsidRPr="00034E66">
              <w:rPr>
                <w:snapToGrid w:val="0"/>
                <w:sz w:val="24"/>
                <w:lang w:val="en-US"/>
              </w:rPr>
              <w:t>28589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F80E82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  <w:lang w:val="en-US"/>
              </w:rPr>
              <w:t>109</w:t>
            </w:r>
            <w:r w:rsidRPr="00034E66">
              <w:rPr>
                <w:snapToGrid w:val="0"/>
                <w:sz w:val="24"/>
              </w:rPr>
              <w:t>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16,1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16,6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C93B87" w:rsidRPr="00034E66" w:rsidRDefault="00CA7039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0,5</w:t>
            </w:r>
          </w:p>
        </w:tc>
      </w:tr>
      <w:tr w:rsidR="00C93B87" w:rsidRPr="00034E66">
        <w:trPr>
          <w:trHeight w:val="340"/>
        </w:trPr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8</w:t>
            </w:r>
          </w:p>
        </w:tc>
        <w:tc>
          <w:tcPr>
            <w:tcW w:w="328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Картон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4411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F80E82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5104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F80E82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115,7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2,7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C93B87" w:rsidRPr="00034E66" w:rsidRDefault="00CA7039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0,3</w:t>
            </w:r>
          </w:p>
        </w:tc>
      </w:tr>
      <w:tr w:rsidR="00C93B87" w:rsidRPr="00034E66">
        <w:trPr>
          <w:trHeight w:val="340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Всего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162342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17199</w:t>
            </w:r>
            <w:r w:rsidR="00392930" w:rsidRPr="00034E66">
              <w:rPr>
                <w:snapToGrid w:val="0"/>
                <w:sz w:val="24"/>
              </w:rPr>
              <w:t>6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214308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C93B87" w:rsidP="00DB506A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  <w:r w:rsidRPr="00034E66">
              <w:rPr>
                <w:snapToGrid w:val="0"/>
                <w:sz w:val="24"/>
              </w:rPr>
              <w:t>100,0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3B87" w:rsidRPr="00034E66" w:rsidRDefault="00C93B87">
            <w:pPr>
              <w:jc w:val="center"/>
              <w:rPr>
                <w:snapToGrid w:val="0"/>
                <w:sz w:val="24"/>
              </w:rPr>
            </w:pPr>
          </w:p>
        </w:tc>
      </w:tr>
    </w:tbl>
    <w:p w:rsidR="00467405" w:rsidRPr="00034E66" w:rsidRDefault="00467405">
      <w:pPr>
        <w:ind w:firstLine="720"/>
        <w:rPr>
          <w:sz w:val="28"/>
        </w:rPr>
      </w:pPr>
    </w:p>
    <w:p w:rsidR="00467405" w:rsidRPr="00034E66" w:rsidRDefault="00467405">
      <w:pPr>
        <w:ind w:firstLine="720"/>
        <w:rPr>
          <w:sz w:val="28"/>
        </w:rPr>
      </w:pPr>
      <w:r w:rsidRPr="00034E66">
        <w:rPr>
          <w:sz w:val="28"/>
        </w:rPr>
        <w:t>Ма</w:t>
      </w:r>
      <w:r w:rsidR="00AF75C8" w:rsidRPr="00034E66">
        <w:rPr>
          <w:sz w:val="28"/>
        </w:rPr>
        <w:t>териалоемкость продукции за 200</w:t>
      </w:r>
      <w:r w:rsidR="00005E47" w:rsidRPr="00034E66">
        <w:rPr>
          <w:sz w:val="28"/>
        </w:rPr>
        <w:t>9</w:t>
      </w:r>
      <w:r w:rsidRPr="00034E66">
        <w:rPr>
          <w:sz w:val="28"/>
        </w:rPr>
        <w:t xml:space="preserve"> год </w:t>
      </w:r>
      <w:r w:rsidR="00AF75C8" w:rsidRPr="00034E66">
        <w:rPr>
          <w:sz w:val="28"/>
        </w:rPr>
        <w:t xml:space="preserve">составила </w:t>
      </w:r>
      <w:r w:rsidR="00005E47" w:rsidRPr="00034E66">
        <w:rPr>
          <w:sz w:val="28"/>
        </w:rPr>
        <w:t>30,8</w:t>
      </w:r>
      <w:r w:rsidR="000315F6" w:rsidRPr="00034E66">
        <w:rPr>
          <w:sz w:val="28"/>
        </w:rPr>
        <w:t xml:space="preserve"> </w:t>
      </w:r>
      <w:r w:rsidR="00AF75C8" w:rsidRPr="00034E66">
        <w:rPr>
          <w:sz w:val="28"/>
        </w:rPr>
        <w:t>коп/руб.ТП и по сравнению с 200</w:t>
      </w:r>
      <w:r w:rsidR="00F7185D" w:rsidRPr="00034E66">
        <w:rPr>
          <w:sz w:val="28"/>
        </w:rPr>
        <w:t>8</w:t>
      </w:r>
      <w:r w:rsidR="000315F6" w:rsidRPr="00034E66">
        <w:rPr>
          <w:sz w:val="28"/>
        </w:rPr>
        <w:t xml:space="preserve">г. </w:t>
      </w:r>
      <w:r w:rsidR="008F62FF" w:rsidRPr="00034E66">
        <w:rPr>
          <w:sz w:val="28"/>
        </w:rPr>
        <w:t>выросла</w:t>
      </w:r>
      <w:r w:rsidR="000315F6" w:rsidRPr="00034E66">
        <w:rPr>
          <w:sz w:val="28"/>
        </w:rPr>
        <w:t xml:space="preserve"> на </w:t>
      </w:r>
      <w:r w:rsidR="00F7185D" w:rsidRPr="00034E66">
        <w:rPr>
          <w:sz w:val="28"/>
        </w:rPr>
        <w:t>2,6</w:t>
      </w:r>
      <w:r w:rsidR="00AF75C8" w:rsidRPr="00034E66">
        <w:rPr>
          <w:sz w:val="28"/>
        </w:rPr>
        <w:t xml:space="preserve"> коп/руб.ТП.</w:t>
      </w:r>
      <w:r w:rsidR="000315F6" w:rsidRPr="00034E66">
        <w:rPr>
          <w:sz w:val="28"/>
        </w:rPr>
        <w:t xml:space="preserve"> </w:t>
      </w:r>
    </w:p>
    <w:p w:rsidR="00467405" w:rsidRPr="00034E66" w:rsidRDefault="00467405">
      <w:pPr>
        <w:pStyle w:val="30"/>
        <w:ind w:firstLine="0"/>
        <w:jc w:val="center"/>
        <w:rPr>
          <w:b/>
        </w:rPr>
      </w:pPr>
    </w:p>
    <w:p w:rsidR="00993D8C" w:rsidRPr="00034E66" w:rsidRDefault="00993D8C">
      <w:pPr>
        <w:pStyle w:val="30"/>
        <w:ind w:firstLine="0"/>
        <w:jc w:val="center"/>
        <w:rPr>
          <w:b/>
        </w:rPr>
      </w:pPr>
    </w:p>
    <w:p w:rsidR="00467405" w:rsidRPr="00034E66" w:rsidRDefault="00467405">
      <w:pPr>
        <w:pStyle w:val="30"/>
        <w:ind w:firstLine="0"/>
        <w:jc w:val="center"/>
        <w:rPr>
          <w:b/>
        </w:rPr>
      </w:pPr>
      <w:r w:rsidRPr="00034E66">
        <w:rPr>
          <w:b/>
        </w:rPr>
        <w:t>Топливо</w:t>
      </w:r>
    </w:p>
    <w:p w:rsidR="00467405" w:rsidRPr="00034E66" w:rsidRDefault="00467405">
      <w:pPr>
        <w:pStyle w:val="30"/>
      </w:pPr>
      <w:r w:rsidRPr="00034E66">
        <w:t>За</w:t>
      </w:r>
      <w:r w:rsidR="00F85B64" w:rsidRPr="00034E66">
        <w:t>тр</w:t>
      </w:r>
      <w:r w:rsidR="00AF75C8" w:rsidRPr="00034E66">
        <w:t xml:space="preserve">аты по элементу составили </w:t>
      </w:r>
      <w:r w:rsidR="00F90EBB" w:rsidRPr="00034E66">
        <w:t>2717</w:t>
      </w:r>
      <w:r w:rsidRPr="00034E66">
        <w:t xml:space="preserve"> тыс.руб., чт</w:t>
      </w:r>
      <w:r w:rsidR="00C306FF" w:rsidRPr="00034E66">
        <w:t>о в общих расходах со</w:t>
      </w:r>
      <w:r w:rsidR="00623501" w:rsidRPr="00034E66">
        <w:t>ставляет 0,</w:t>
      </w:r>
      <w:r w:rsidR="00F90EBB" w:rsidRPr="00034E66">
        <w:t>54</w:t>
      </w:r>
      <w:r w:rsidRPr="00034E66">
        <w:t xml:space="preserve"> % (таблица 1</w:t>
      </w:r>
      <w:r w:rsidR="00F85AB7">
        <w:t>4</w:t>
      </w:r>
      <w:r w:rsidRPr="00034E66">
        <w:t>). Затраты сложились от использования пр</w:t>
      </w:r>
      <w:r w:rsidRPr="00034E66">
        <w:t>о</w:t>
      </w:r>
      <w:r w:rsidRPr="00034E66">
        <w:t>дуктов нефтепереработки на технологические нужды, содержание легкового и грузового автотранспорта</w:t>
      </w:r>
      <w:r w:rsidR="004E24E2" w:rsidRPr="00034E66">
        <w:t xml:space="preserve"> предприятия</w:t>
      </w:r>
      <w:r w:rsidRPr="00034E66">
        <w:t xml:space="preserve">. </w:t>
      </w:r>
    </w:p>
    <w:p w:rsidR="00467405" w:rsidRPr="00034E66" w:rsidRDefault="00467405">
      <w:pPr>
        <w:pStyle w:val="30"/>
      </w:pPr>
      <w:r w:rsidRPr="00034E66">
        <w:t xml:space="preserve">Для транспортировки разнообразных поступающих и отправляемых грузов предприятие располагает </w:t>
      </w:r>
      <w:r w:rsidR="0028157D" w:rsidRPr="00034E66">
        <w:t>автохозяйством.</w:t>
      </w:r>
      <w:r w:rsidR="00642A9C" w:rsidRPr="00034E66">
        <w:t xml:space="preserve"> Пробег всех автомашин за 200</w:t>
      </w:r>
      <w:r w:rsidR="00A97E2E" w:rsidRPr="00034E66">
        <w:t>9</w:t>
      </w:r>
      <w:r w:rsidRPr="00034E66">
        <w:t xml:space="preserve"> год соста</w:t>
      </w:r>
      <w:r w:rsidR="0028157D" w:rsidRPr="00034E66">
        <w:t>вил 1</w:t>
      </w:r>
      <w:r w:rsidR="00A97E2E" w:rsidRPr="00034E66">
        <w:t>299,8</w:t>
      </w:r>
      <w:r w:rsidRPr="00034E66">
        <w:t xml:space="preserve"> тыс.км.,</w:t>
      </w:r>
      <w:r w:rsidR="0028157D" w:rsidRPr="00034E66">
        <w:t xml:space="preserve"> на что было израсходовано 4</w:t>
      </w:r>
      <w:r w:rsidR="00A97E2E" w:rsidRPr="00034E66">
        <w:t>20,8</w:t>
      </w:r>
      <w:r w:rsidRPr="00034E66">
        <w:t xml:space="preserve"> тыс.литров топлива. </w:t>
      </w:r>
    </w:p>
    <w:p w:rsidR="00467405" w:rsidRPr="00034E66" w:rsidRDefault="00467405">
      <w:pPr>
        <w:pStyle w:val="30"/>
      </w:pPr>
      <w:r w:rsidRPr="00034E66">
        <w:t>Структура расхода топлива такова:</w:t>
      </w:r>
    </w:p>
    <w:p w:rsidR="00467405" w:rsidRPr="00034E66" w:rsidRDefault="00467405">
      <w:pPr>
        <w:pStyle w:val="30"/>
        <w:ind w:firstLine="0"/>
        <w:jc w:val="center"/>
      </w:pPr>
      <w:r w:rsidRPr="00034E66">
        <w:t>Аи-9</w:t>
      </w:r>
      <w:r w:rsidR="00A97E2E" w:rsidRPr="00034E66">
        <w:t>2</w:t>
      </w:r>
      <w:r w:rsidRPr="00034E66">
        <w:t>,9</w:t>
      </w:r>
      <w:r w:rsidR="0028157D" w:rsidRPr="00034E66">
        <w:t>5                     -     4</w:t>
      </w:r>
      <w:r w:rsidR="00A97E2E" w:rsidRPr="00034E66">
        <w:t>0</w:t>
      </w:r>
      <w:r w:rsidRPr="00034E66">
        <w:t xml:space="preserve"> тыс.литров</w:t>
      </w:r>
    </w:p>
    <w:p w:rsidR="00467405" w:rsidRPr="00034E66" w:rsidRDefault="00EF2DB5">
      <w:pPr>
        <w:pStyle w:val="30"/>
        <w:ind w:firstLine="0"/>
        <w:jc w:val="center"/>
      </w:pPr>
      <w:r>
        <w:t xml:space="preserve">   </w:t>
      </w:r>
      <w:r w:rsidR="00467405" w:rsidRPr="00034E66">
        <w:t xml:space="preserve">Аи-76   </w:t>
      </w:r>
      <w:r w:rsidR="0028157D" w:rsidRPr="00034E66">
        <w:t xml:space="preserve">                       -   1</w:t>
      </w:r>
      <w:r w:rsidR="00A97E2E" w:rsidRPr="00034E66">
        <w:t>0</w:t>
      </w:r>
      <w:r w:rsidR="0028157D" w:rsidRPr="00034E66">
        <w:t>1,2</w:t>
      </w:r>
      <w:r w:rsidR="00467405" w:rsidRPr="00034E66">
        <w:t xml:space="preserve"> тыс.литров</w:t>
      </w:r>
    </w:p>
    <w:p w:rsidR="00467405" w:rsidRPr="00034E66" w:rsidRDefault="0028157D">
      <w:pPr>
        <w:pStyle w:val="30"/>
        <w:ind w:firstLine="0"/>
        <w:jc w:val="center"/>
      </w:pPr>
      <w:r w:rsidRPr="00034E66">
        <w:t>Дизельное топливо    -   2</w:t>
      </w:r>
      <w:r w:rsidR="00A97E2E" w:rsidRPr="00034E66">
        <w:t>79,6</w:t>
      </w:r>
      <w:r w:rsidR="00467405" w:rsidRPr="00034E66">
        <w:t xml:space="preserve"> тыс.литров</w:t>
      </w:r>
    </w:p>
    <w:p w:rsidR="00831012" w:rsidRDefault="00831012">
      <w:pPr>
        <w:pStyle w:val="9"/>
        <w:keepNext w:val="0"/>
        <w:tabs>
          <w:tab w:val="left" w:pos="8222"/>
        </w:tabs>
        <w:ind w:left="567" w:hanging="567"/>
        <w:rPr>
          <w:b/>
          <w:color w:val="auto"/>
          <w:sz w:val="28"/>
        </w:rPr>
      </w:pPr>
    </w:p>
    <w:p w:rsidR="00831012" w:rsidRDefault="00831012">
      <w:pPr>
        <w:pStyle w:val="9"/>
        <w:keepNext w:val="0"/>
        <w:tabs>
          <w:tab w:val="left" w:pos="8222"/>
        </w:tabs>
        <w:ind w:left="567" w:hanging="567"/>
        <w:rPr>
          <w:b/>
          <w:color w:val="auto"/>
          <w:sz w:val="28"/>
        </w:rPr>
      </w:pPr>
    </w:p>
    <w:p w:rsidR="00467405" w:rsidRPr="00034E66" w:rsidRDefault="00467405">
      <w:pPr>
        <w:pStyle w:val="9"/>
        <w:keepNext w:val="0"/>
        <w:tabs>
          <w:tab w:val="left" w:pos="8222"/>
        </w:tabs>
        <w:ind w:left="567" w:hanging="567"/>
        <w:rPr>
          <w:b/>
          <w:color w:val="auto"/>
          <w:sz w:val="28"/>
        </w:rPr>
      </w:pPr>
      <w:r w:rsidRPr="00034E66">
        <w:rPr>
          <w:b/>
          <w:color w:val="auto"/>
          <w:sz w:val="28"/>
        </w:rPr>
        <w:lastRenderedPageBreak/>
        <w:t>Энергия</w:t>
      </w:r>
    </w:p>
    <w:p w:rsidR="00741F67" w:rsidRPr="00034E66" w:rsidRDefault="00467405">
      <w:pPr>
        <w:pStyle w:val="20"/>
        <w:tabs>
          <w:tab w:val="left" w:pos="8222"/>
        </w:tabs>
        <w:jc w:val="both"/>
      </w:pPr>
      <w:r w:rsidRPr="00034E66">
        <w:t xml:space="preserve">В состав затрат по элементу входят расходы по оплате услуг </w:t>
      </w:r>
      <w:r w:rsidRPr="00034E66">
        <w:rPr>
          <w:b/>
        </w:rPr>
        <w:t>за эле</w:t>
      </w:r>
      <w:r w:rsidRPr="00034E66">
        <w:rPr>
          <w:b/>
        </w:rPr>
        <w:t>к</w:t>
      </w:r>
      <w:r w:rsidRPr="00034E66">
        <w:rPr>
          <w:b/>
        </w:rPr>
        <w:t>трическую и тепловую энергию</w:t>
      </w:r>
      <w:r w:rsidRPr="00034E66">
        <w:t>. В себестоимост</w:t>
      </w:r>
      <w:r w:rsidR="00317C62" w:rsidRPr="00034E66">
        <w:t>и основного производства за 200</w:t>
      </w:r>
      <w:r w:rsidR="004E24E2" w:rsidRPr="00034E66">
        <w:t>9</w:t>
      </w:r>
      <w:r w:rsidR="00AE2ACC" w:rsidRPr="00034E66">
        <w:t xml:space="preserve"> </w:t>
      </w:r>
      <w:r w:rsidRPr="00034E66">
        <w:t>год он</w:t>
      </w:r>
      <w:r w:rsidR="0028157D" w:rsidRPr="00034E66">
        <w:t xml:space="preserve">и составили </w:t>
      </w:r>
      <w:r w:rsidR="004E24E2" w:rsidRPr="00034E66">
        <w:t>23362</w:t>
      </w:r>
      <w:r w:rsidR="0028157D" w:rsidRPr="00034E66">
        <w:t xml:space="preserve"> тыс.руб., или 1</w:t>
      </w:r>
      <w:r w:rsidR="004E24E2" w:rsidRPr="00034E66">
        <w:t>17,1</w:t>
      </w:r>
      <w:r w:rsidR="00317C62" w:rsidRPr="00034E66">
        <w:t xml:space="preserve"> % к 200</w:t>
      </w:r>
      <w:r w:rsidR="004E24E2" w:rsidRPr="00034E66">
        <w:t>8</w:t>
      </w:r>
      <w:r w:rsidRPr="00034E66">
        <w:t xml:space="preserve"> го</w:t>
      </w:r>
      <w:r w:rsidR="003D1B04" w:rsidRPr="00034E66">
        <w:t xml:space="preserve">ду </w:t>
      </w:r>
      <w:r w:rsidRPr="00034E66">
        <w:t>(табл</w:t>
      </w:r>
      <w:r w:rsidRPr="00034E66">
        <w:t>и</w:t>
      </w:r>
      <w:r w:rsidRPr="00034E66">
        <w:t>ца</w:t>
      </w:r>
      <w:r w:rsidR="003D1B04" w:rsidRPr="00034E66">
        <w:t>1</w:t>
      </w:r>
      <w:r w:rsidR="00F85AB7">
        <w:t>4</w:t>
      </w:r>
      <w:r w:rsidRPr="00034E66">
        <w:t xml:space="preserve"> )</w:t>
      </w:r>
      <w:r w:rsidR="00741F67" w:rsidRPr="00034E66">
        <w:t>.</w:t>
      </w:r>
    </w:p>
    <w:p w:rsidR="00467405" w:rsidRPr="00034E66" w:rsidRDefault="00741F67">
      <w:pPr>
        <w:pStyle w:val="20"/>
        <w:tabs>
          <w:tab w:val="left" w:pos="8222"/>
        </w:tabs>
        <w:jc w:val="both"/>
      </w:pPr>
      <w:r w:rsidRPr="00034E66">
        <w:t xml:space="preserve"> Увеличение </w:t>
      </w:r>
      <w:r w:rsidR="007B334B" w:rsidRPr="00034E66">
        <w:t xml:space="preserve">затрат на электрическую энергию </w:t>
      </w:r>
      <w:r w:rsidRPr="00034E66">
        <w:t>произошло</w:t>
      </w:r>
      <w:r w:rsidR="004E24E2" w:rsidRPr="00034E66">
        <w:t>, в основном,</w:t>
      </w:r>
      <w:r w:rsidRPr="00034E66">
        <w:t xml:space="preserve"> за счет  роста тарифов.</w:t>
      </w:r>
    </w:p>
    <w:p w:rsidR="00467405" w:rsidRPr="00034E66" w:rsidRDefault="003D1B04">
      <w:pPr>
        <w:pStyle w:val="20"/>
        <w:tabs>
          <w:tab w:val="left" w:pos="8222"/>
        </w:tabs>
        <w:jc w:val="right"/>
        <w:rPr>
          <w:sz w:val="24"/>
          <w:lang w:val="en-US"/>
        </w:rPr>
      </w:pPr>
      <w:r w:rsidRPr="00034E66">
        <w:rPr>
          <w:sz w:val="24"/>
        </w:rPr>
        <w:t>Таблица 2</w:t>
      </w:r>
      <w:r w:rsidR="00F85AB7">
        <w:rPr>
          <w:sz w:val="24"/>
        </w:rPr>
        <w:t>0</w:t>
      </w:r>
    </w:p>
    <w:p w:rsidR="00467405" w:rsidRPr="00034E66" w:rsidRDefault="00467405">
      <w:pPr>
        <w:pStyle w:val="20"/>
        <w:tabs>
          <w:tab w:val="left" w:pos="8222"/>
        </w:tabs>
        <w:jc w:val="center"/>
        <w:rPr>
          <w:b/>
          <w:bCs/>
          <w:sz w:val="24"/>
        </w:rPr>
      </w:pPr>
      <w:r w:rsidRPr="00034E66">
        <w:rPr>
          <w:b/>
          <w:bCs/>
          <w:sz w:val="24"/>
        </w:rPr>
        <w:t>Электрическая энергия.</w:t>
      </w:r>
    </w:p>
    <w:p w:rsidR="00467405" w:rsidRPr="00034E66" w:rsidRDefault="00467405">
      <w:pPr>
        <w:pStyle w:val="20"/>
        <w:tabs>
          <w:tab w:val="left" w:pos="8222"/>
        </w:tabs>
        <w:jc w:val="center"/>
        <w:rPr>
          <w:b/>
          <w:bCs/>
          <w:sz w:val="24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1247"/>
        <w:gridCol w:w="1271"/>
        <w:gridCol w:w="1271"/>
        <w:gridCol w:w="1247"/>
      </w:tblGrid>
      <w:tr w:rsidR="005154CF" w:rsidRPr="00034E66" w:rsidTr="005154CF">
        <w:tc>
          <w:tcPr>
            <w:tcW w:w="4536" w:type="dxa"/>
            <w:vAlign w:val="center"/>
          </w:tcPr>
          <w:p w:rsidR="005154CF" w:rsidRPr="00034E66" w:rsidRDefault="005154CF">
            <w:pPr>
              <w:pStyle w:val="4"/>
              <w:keepNext w:val="0"/>
              <w:tabs>
                <w:tab w:val="left" w:pos="8222"/>
              </w:tabs>
              <w:rPr>
                <w:lang w:val="ru-RU"/>
              </w:rPr>
            </w:pPr>
            <w:r w:rsidRPr="00034E66">
              <w:rPr>
                <w:lang w:val="ru-RU"/>
              </w:rPr>
              <w:t>Показатель</w:t>
            </w:r>
          </w:p>
        </w:tc>
        <w:tc>
          <w:tcPr>
            <w:tcW w:w="1247" w:type="dxa"/>
            <w:vAlign w:val="center"/>
          </w:tcPr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Ед. изм.</w:t>
            </w:r>
          </w:p>
        </w:tc>
        <w:tc>
          <w:tcPr>
            <w:tcW w:w="1271" w:type="dxa"/>
            <w:vAlign w:val="center"/>
          </w:tcPr>
          <w:p w:rsidR="005154CF" w:rsidRPr="00034E66" w:rsidRDefault="005154CF" w:rsidP="00DB506A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2008</w:t>
            </w:r>
          </w:p>
        </w:tc>
        <w:tc>
          <w:tcPr>
            <w:tcW w:w="1271" w:type="dxa"/>
            <w:vAlign w:val="center"/>
          </w:tcPr>
          <w:p w:rsidR="005154CF" w:rsidRPr="00034E66" w:rsidRDefault="005154CF" w:rsidP="005154CF">
            <w:pPr>
              <w:tabs>
                <w:tab w:val="left" w:pos="8222"/>
              </w:tabs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</w:rPr>
              <w:t>200</w:t>
            </w:r>
            <w:r w:rsidRPr="00034E66">
              <w:rPr>
                <w:sz w:val="24"/>
                <w:lang w:val="en-US"/>
              </w:rPr>
              <w:t>9</w:t>
            </w:r>
          </w:p>
        </w:tc>
        <w:tc>
          <w:tcPr>
            <w:tcW w:w="1247" w:type="dxa"/>
            <w:vAlign w:val="center"/>
          </w:tcPr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Темп роста,</w:t>
            </w:r>
          </w:p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%</w:t>
            </w:r>
          </w:p>
        </w:tc>
      </w:tr>
      <w:tr w:rsidR="005154CF" w:rsidRPr="00034E66" w:rsidTr="005154CF">
        <w:trPr>
          <w:trHeight w:val="1082"/>
        </w:trPr>
        <w:tc>
          <w:tcPr>
            <w:tcW w:w="4536" w:type="dxa"/>
          </w:tcPr>
          <w:p w:rsidR="005154CF" w:rsidRPr="00034E66" w:rsidRDefault="005154CF">
            <w:pPr>
              <w:tabs>
                <w:tab w:val="left" w:pos="8222"/>
              </w:tabs>
              <w:jc w:val="both"/>
              <w:rPr>
                <w:sz w:val="24"/>
                <w:u w:val="single"/>
              </w:rPr>
            </w:pPr>
            <w:r w:rsidRPr="00034E66">
              <w:rPr>
                <w:sz w:val="24"/>
                <w:u w:val="single"/>
              </w:rPr>
              <w:t>Активная электроэнергия</w:t>
            </w:r>
          </w:p>
          <w:p w:rsidR="005154CF" w:rsidRPr="00034E66" w:rsidRDefault="005154CF">
            <w:pPr>
              <w:tabs>
                <w:tab w:val="left" w:pos="8222"/>
              </w:tabs>
              <w:jc w:val="both"/>
              <w:rPr>
                <w:sz w:val="24"/>
              </w:rPr>
            </w:pPr>
            <w:r w:rsidRPr="00034E66">
              <w:rPr>
                <w:sz w:val="24"/>
              </w:rPr>
              <w:t>Расход</w:t>
            </w:r>
          </w:p>
          <w:p w:rsidR="005154CF" w:rsidRPr="00034E66" w:rsidRDefault="005154CF">
            <w:pPr>
              <w:tabs>
                <w:tab w:val="left" w:pos="8222"/>
              </w:tabs>
              <w:jc w:val="both"/>
              <w:rPr>
                <w:sz w:val="24"/>
              </w:rPr>
            </w:pPr>
            <w:r w:rsidRPr="00034E66">
              <w:rPr>
                <w:sz w:val="24"/>
              </w:rPr>
              <w:t>Стоимость 1 кВт (среднегодовая)</w:t>
            </w:r>
          </w:p>
        </w:tc>
        <w:tc>
          <w:tcPr>
            <w:tcW w:w="1247" w:type="dxa"/>
          </w:tcPr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</w:p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 xml:space="preserve">тыс.кВт/ч </w:t>
            </w:r>
          </w:p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руб.</w:t>
            </w:r>
          </w:p>
        </w:tc>
        <w:tc>
          <w:tcPr>
            <w:tcW w:w="1271" w:type="dxa"/>
          </w:tcPr>
          <w:p w:rsidR="005154CF" w:rsidRPr="00034E66" w:rsidRDefault="005154CF" w:rsidP="00DB506A">
            <w:pPr>
              <w:tabs>
                <w:tab w:val="left" w:pos="8222"/>
              </w:tabs>
              <w:jc w:val="center"/>
              <w:rPr>
                <w:sz w:val="24"/>
              </w:rPr>
            </w:pPr>
          </w:p>
          <w:p w:rsidR="005154CF" w:rsidRPr="00034E66" w:rsidRDefault="005154CF" w:rsidP="00DB506A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8232,4</w:t>
            </w:r>
          </w:p>
          <w:p w:rsidR="005154CF" w:rsidRPr="00034E66" w:rsidRDefault="005154CF" w:rsidP="00DB506A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2,185</w:t>
            </w:r>
          </w:p>
        </w:tc>
        <w:tc>
          <w:tcPr>
            <w:tcW w:w="1271" w:type="dxa"/>
          </w:tcPr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  <w:lang w:val="en-US"/>
              </w:rPr>
            </w:pPr>
          </w:p>
          <w:p w:rsidR="00DC3273" w:rsidRPr="00034E66" w:rsidRDefault="00DC3273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  <w:lang w:val="en-US"/>
              </w:rPr>
              <w:t>8330</w:t>
            </w:r>
            <w:r w:rsidRPr="00034E66">
              <w:rPr>
                <w:sz w:val="24"/>
              </w:rPr>
              <w:t>,6</w:t>
            </w:r>
          </w:p>
          <w:p w:rsidR="00DC3273" w:rsidRPr="00034E66" w:rsidRDefault="00DC3273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2,837</w:t>
            </w:r>
          </w:p>
        </w:tc>
        <w:tc>
          <w:tcPr>
            <w:tcW w:w="1247" w:type="dxa"/>
          </w:tcPr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</w:p>
          <w:p w:rsidR="00235410" w:rsidRPr="00034E66" w:rsidRDefault="00235410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101,2</w:t>
            </w:r>
          </w:p>
          <w:p w:rsidR="00235410" w:rsidRPr="00034E66" w:rsidRDefault="00235410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129,8</w:t>
            </w:r>
          </w:p>
        </w:tc>
      </w:tr>
      <w:tr w:rsidR="005154CF" w:rsidRPr="00034E66" w:rsidTr="005154CF">
        <w:trPr>
          <w:trHeight w:val="340"/>
        </w:trPr>
        <w:tc>
          <w:tcPr>
            <w:tcW w:w="4536" w:type="dxa"/>
          </w:tcPr>
          <w:p w:rsidR="005154CF" w:rsidRPr="00034E66" w:rsidRDefault="005154CF">
            <w:pPr>
              <w:pStyle w:val="6"/>
              <w:keepNext w:val="0"/>
              <w:tabs>
                <w:tab w:val="left" w:pos="8222"/>
              </w:tabs>
              <w:rPr>
                <w:sz w:val="24"/>
              </w:rPr>
            </w:pPr>
            <w:r w:rsidRPr="00034E66">
              <w:rPr>
                <w:sz w:val="24"/>
              </w:rPr>
              <w:t>Всего затраты</w:t>
            </w:r>
          </w:p>
        </w:tc>
        <w:tc>
          <w:tcPr>
            <w:tcW w:w="1247" w:type="dxa"/>
          </w:tcPr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 xml:space="preserve">тыс.руб. </w:t>
            </w:r>
          </w:p>
        </w:tc>
        <w:tc>
          <w:tcPr>
            <w:tcW w:w="1271" w:type="dxa"/>
            <w:vAlign w:val="center"/>
          </w:tcPr>
          <w:p w:rsidR="005154CF" w:rsidRPr="00034E66" w:rsidRDefault="005154CF" w:rsidP="00DB506A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18184,2</w:t>
            </w:r>
          </w:p>
        </w:tc>
        <w:tc>
          <w:tcPr>
            <w:tcW w:w="1271" w:type="dxa"/>
            <w:vAlign w:val="center"/>
          </w:tcPr>
          <w:p w:rsidR="005154CF" w:rsidRPr="00034E66" w:rsidRDefault="00235410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23633,8</w:t>
            </w:r>
          </w:p>
        </w:tc>
        <w:tc>
          <w:tcPr>
            <w:tcW w:w="1247" w:type="dxa"/>
            <w:vAlign w:val="center"/>
          </w:tcPr>
          <w:p w:rsidR="005154CF" w:rsidRPr="00034E66" w:rsidRDefault="00235410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130,0</w:t>
            </w:r>
          </w:p>
        </w:tc>
      </w:tr>
      <w:tr w:rsidR="005154CF" w:rsidRPr="00034E66" w:rsidTr="005154CF">
        <w:trPr>
          <w:trHeight w:val="340"/>
        </w:trPr>
        <w:tc>
          <w:tcPr>
            <w:tcW w:w="4536" w:type="dxa"/>
          </w:tcPr>
          <w:p w:rsidR="005154CF" w:rsidRPr="00034E66" w:rsidRDefault="005154CF">
            <w:pPr>
              <w:pStyle w:val="6"/>
              <w:keepNext w:val="0"/>
              <w:tabs>
                <w:tab w:val="left" w:pos="8222"/>
              </w:tabs>
              <w:rPr>
                <w:sz w:val="24"/>
              </w:rPr>
            </w:pPr>
            <w:r w:rsidRPr="00034E66">
              <w:rPr>
                <w:sz w:val="24"/>
              </w:rPr>
              <w:t>В том числе на основное производство</w:t>
            </w:r>
          </w:p>
        </w:tc>
        <w:tc>
          <w:tcPr>
            <w:tcW w:w="1247" w:type="dxa"/>
          </w:tcPr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тыс.руб.</w:t>
            </w:r>
          </w:p>
        </w:tc>
        <w:tc>
          <w:tcPr>
            <w:tcW w:w="1271" w:type="dxa"/>
            <w:vAlign w:val="center"/>
          </w:tcPr>
          <w:p w:rsidR="005154CF" w:rsidRPr="00034E66" w:rsidRDefault="005154CF" w:rsidP="00DB506A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17842</w:t>
            </w:r>
          </w:p>
        </w:tc>
        <w:tc>
          <w:tcPr>
            <w:tcW w:w="1271" w:type="dxa"/>
            <w:vAlign w:val="center"/>
          </w:tcPr>
          <w:p w:rsidR="005154CF" w:rsidRPr="00034E66" w:rsidRDefault="006D188C">
            <w:pPr>
              <w:tabs>
                <w:tab w:val="left" w:pos="8222"/>
              </w:tabs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  <w:lang w:val="en-US"/>
              </w:rPr>
              <w:t>20607</w:t>
            </w:r>
          </w:p>
        </w:tc>
        <w:tc>
          <w:tcPr>
            <w:tcW w:w="1247" w:type="dxa"/>
            <w:vAlign w:val="center"/>
          </w:tcPr>
          <w:p w:rsidR="005154CF" w:rsidRPr="00034E66" w:rsidRDefault="006D188C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  <w:lang w:val="en-US"/>
              </w:rPr>
              <w:t>115</w:t>
            </w:r>
            <w:r w:rsidRPr="00034E66">
              <w:rPr>
                <w:sz w:val="24"/>
              </w:rPr>
              <w:t>,5</w:t>
            </w:r>
          </w:p>
        </w:tc>
      </w:tr>
      <w:tr w:rsidR="005154CF" w:rsidRPr="00034E66" w:rsidTr="005154CF">
        <w:trPr>
          <w:trHeight w:val="340"/>
        </w:trPr>
        <w:tc>
          <w:tcPr>
            <w:tcW w:w="4536" w:type="dxa"/>
            <w:vAlign w:val="center"/>
          </w:tcPr>
          <w:p w:rsidR="005154CF" w:rsidRPr="00034E66" w:rsidRDefault="005154CF">
            <w:pPr>
              <w:pStyle w:val="7"/>
              <w:keepNext w:val="0"/>
              <w:tabs>
                <w:tab w:val="left" w:pos="8222"/>
              </w:tabs>
            </w:pPr>
            <w:r w:rsidRPr="00034E66">
              <w:t>Энергоемкость</w:t>
            </w:r>
          </w:p>
        </w:tc>
        <w:tc>
          <w:tcPr>
            <w:tcW w:w="1247" w:type="dxa"/>
            <w:vAlign w:val="center"/>
          </w:tcPr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  <w:u w:val="single"/>
              </w:rPr>
            </w:pPr>
            <w:r w:rsidRPr="00034E66">
              <w:rPr>
                <w:sz w:val="24"/>
                <w:u w:val="single"/>
              </w:rPr>
              <w:t>кВт/ч</w:t>
            </w:r>
          </w:p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1000 руб.ТП</w:t>
            </w:r>
          </w:p>
        </w:tc>
        <w:tc>
          <w:tcPr>
            <w:tcW w:w="1271" w:type="dxa"/>
            <w:vAlign w:val="center"/>
          </w:tcPr>
          <w:p w:rsidR="005154CF" w:rsidRPr="00034E66" w:rsidRDefault="005154CF" w:rsidP="00DB506A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14,31</w:t>
            </w:r>
          </w:p>
        </w:tc>
        <w:tc>
          <w:tcPr>
            <w:tcW w:w="1271" w:type="dxa"/>
            <w:vAlign w:val="center"/>
          </w:tcPr>
          <w:p w:rsidR="005154CF" w:rsidRPr="00034E66" w:rsidRDefault="00317DA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14,93</w:t>
            </w:r>
          </w:p>
        </w:tc>
        <w:tc>
          <w:tcPr>
            <w:tcW w:w="1247" w:type="dxa"/>
            <w:vAlign w:val="center"/>
          </w:tcPr>
          <w:p w:rsidR="005154CF" w:rsidRPr="00034E66" w:rsidRDefault="00317DA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104,3</w:t>
            </w:r>
          </w:p>
        </w:tc>
      </w:tr>
    </w:tbl>
    <w:p w:rsidR="00467405" w:rsidRPr="00034E66" w:rsidRDefault="00467405">
      <w:pPr>
        <w:pStyle w:val="20"/>
        <w:jc w:val="both"/>
      </w:pPr>
    </w:p>
    <w:p w:rsidR="00467405" w:rsidRPr="00034E66" w:rsidRDefault="00EE435A">
      <w:pPr>
        <w:pStyle w:val="20"/>
        <w:jc w:val="both"/>
      </w:pPr>
      <w:r w:rsidRPr="00034E66">
        <w:t>По сравнению с 2008</w:t>
      </w:r>
      <w:r w:rsidR="00467405" w:rsidRPr="00034E66">
        <w:t xml:space="preserve"> годом </w:t>
      </w:r>
      <w:r w:rsidR="00741F67" w:rsidRPr="00034E66">
        <w:t xml:space="preserve">доля </w:t>
      </w:r>
      <w:r w:rsidR="00467405" w:rsidRPr="00034E66">
        <w:t>расход</w:t>
      </w:r>
      <w:r w:rsidR="00741F67" w:rsidRPr="00034E66">
        <w:t>ов</w:t>
      </w:r>
      <w:r w:rsidR="00467405" w:rsidRPr="00034E66">
        <w:t xml:space="preserve"> на </w:t>
      </w:r>
      <w:r w:rsidR="00467405" w:rsidRPr="00034E66">
        <w:rPr>
          <w:b/>
        </w:rPr>
        <w:t xml:space="preserve">электроэнергию </w:t>
      </w:r>
      <w:r w:rsidR="00467405" w:rsidRPr="00034E66">
        <w:rPr>
          <w:bCs/>
        </w:rPr>
        <w:t>в затр</w:t>
      </w:r>
      <w:r w:rsidR="00467405" w:rsidRPr="00034E66">
        <w:rPr>
          <w:bCs/>
        </w:rPr>
        <w:t>а</w:t>
      </w:r>
      <w:r w:rsidR="00467405" w:rsidRPr="00034E66">
        <w:rPr>
          <w:bCs/>
        </w:rPr>
        <w:t>тах на основное производство</w:t>
      </w:r>
      <w:r w:rsidR="00AB72EE" w:rsidRPr="00034E66">
        <w:t xml:space="preserve"> </w:t>
      </w:r>
      <w:r w:rsidR="00623501" w:rsidRPr="00034E66">
        <w:t>увеличилась на 0,</w:t>
      </w:r>
      <w:r w:rsidRPr="00034E66">
        <w:t>61</w:t>
      </w:r>
      <w:r w:rsidR="00623501" w:rsidRPr="00034E66">
        <w:t>%</w:t>
      </w:r>
      <w:r w:rsidR="0047465E" w:rsidRPr="00034E66">
        <w:t>.</w:t>
      </w:r>
      <w:r w:rsidR="00467405" w:rsidRPr="00034E66">
        <w:t xml:space="preserve"> Произош</w:t>
      </w:r>
      <w:r w:rsidR="00297368" w:rsidRPr="00034E66">
        <w:t>ел</w:t>
      </w:r>
      <w:r w:rsidR="00467405" w:rsidRPr="00034E66">
        <w:t xml:space="preserve"> </w:t>
      </w:r>
      <w:r w:rsidR="00297368" w:rsidRPr="00034E66">
        <w:t>рост</w:t>
      </w:r>
      <w:r w:rsidR="00467405" w:rsidRPr="00034E66">
        <w:t xml:space="preserve"> эне</w:t>
      </w:r>
      <w:r w:rsidR="00467405" w:rsidRPr="00034E66">
        <w:t>р</w:t>
      </w:r>
      <w:r w:rsidR="00467405" w:rsidRPr="00034E66">
        <w:t>гоемкости товарной продукции с 1</w:t>
      </w:r>
      <w:r w:rsidR="00297368" w:rsidRPr="00034E66">
        <w:t>4,31</w:t>
      </w:r>
      <w:r w:rsidR="00DA644C" w:rsidRPr="00034E66">
        <w:t xml:space="preserve"> кВт.ч/тыс.руб.ТП  до 14,</w:t>
      </w:r>
      <w:r w:rsidR="00297368" w:rsidRPr="00034E66">
        <w:t>9</w:t>
      </w:r>
      <w:r w:rsidR="00DA644C" w:rsidRPr="00034E66">
        <w:t>3</w:t>
      </w:r>
      <w:r w:rsidR="00467405" w:rsidRPr="00034E66">
        <w:t xml:space="preserve"> кВт.ч /руб.ТП</w:t>
      </w:r>
      <w:r w:rsidRPr="00034E66">
        <w:t>.</w:t>
      </w:r>
      <w:r w:rsidR="00BE12FE" w:rsidRPr="00034E66">
        <w:t>, что объясняется изменением</w:t>
      </w:r>
      <w:r w:rsidR="00831012">
        <w:t xml:space="preserve"> тиражности и</w:t>
      </w:r>
      <w:r w:rsidR="00BE12FE" w:rsidRPr="00034E66">
        <w:t xml:space="preserve"> номенклатуры проду</w:t>
      </w:r>
      <w:r w:rsidR="00BE12FE" w:rsidRPr="00034E66">
        <w:t>к</w:t>
      </w:r>
      <w:r w:rsidR="00BE12FE" w:rsidRPr="00034E66">
        <w:t>ции.</w:t>
      </w:r>
    </w:p>
    <w:p w:rsidR="00467405" w:rsidRPr="00034E66" w:rsidRDefault="00467405">
      <w:pPr>
        <w:tabs>
          <w:tab w:val="left" w:pos="8222"/>
        </w:tabs>
        <w:ind w:firstLine="720"/>
        <w:jc w:val="both"/>
        <w:rPr>
          <w:sz w:val="28"/>
        </w:rPr>
      </w:pPr>
      <w:r w:rsidRPr="00034E66">
        <w:rPr>
          <w:sz w:val="28"/>
        </w:rPr>
        <w:t xml:space="preserve">Затраты на </w:t>
      </w:r>
      <w:r w:rsidRPr="00034E66">
        <w:rPr>
          <w:b/>
          <w:sz w:val="28"/>
        </w:rPr>
        <w:t>отопление</w:t>
      </w:r>
      <w:r w:rsidRPr="00034E66">
        <w:rPr>
          <w:sz w:val="28"/>
        </w:rPr>
        <w:t xml:space="preserve"> и </w:t>
      </w:r>
      <w:r w:rsidRPr="00034E66">
        <w:rPr>
          <w:b/>
          <w:sz w:val="28"/>
        </w:rPr>
        <w:t>горячее водоснабжение</w:t>
      </w:r>
      <w:r w:rsidRPr="00034E66">
        <w:rPr>
          <w:sz w:val="28"/>
        </w:rPr>
        <w:t xml:space="preserve"> в затратах на осно</w:t>
      </w:r>
      <w:r w:rsidRPr="00034E66">
        <w:rPr>
          <w:sz w:val="28"/>
        </w:rPr>
        <w:t>в</w:t>
      </w:r>
      <w:r w:rsidRPr="00034E66">
        <w:rPr>
          <w:sz w:val="28"/>
        </w:rPr>
        <w:t>ное п</w:t>
      </w:r>
      <w:r w:rsidR="007B334B" w:rsidRPr="00034E66">
        <w:rPr>
          <w:sz w:val="28"/>
        </w:rPr>
        <w:t>роизводств</w:t>
      </w:r>
      <w:r w:rsidR="00703984" w:rsidRPr="00034E66">
        <w:rPr>
          <w:sz w:val="28"/>
        </w:rPr>
        <w:t xml:space="preserve">о </w:t>
      </w:r>
      <w:r w:rsidR="00FC7C58" w:rsidRPr="00034E66">
        <w:rPr>
          <w:sz w:val="28"/>
        </w:rPr>
        <w:t>увеличились</w:t>
      </w:r>
      <w:r w:rsidR="00703984" w:rsidRPr="00034E66">
        <w:rPr>
          <w:sz w:val="28"/>
        </w:rPr>
        <w:t xml:space="preserve"> на  </w:t>
      </w:r>
      <w:r w:rsidR="00FC7C58" w:rsidRPr="00034E66">
        <w:rPr>
          <w:sz w:val="28"/>
        </w:rPr>
        <w:t>31,2</w:t>
      </w:r>
      <w:r w:rsidR="00703984" w:rsidRPr="00034E66">
        <w:rPr>
          <w:sz w:val="28"/>
        </w:rPr>
        <w:t xml:space="preserve"> </w:t>
      </w:r>
      <w:r w:rsidRPr="00034E66">
        <w:rPr>
          <w:sz w:val="28"/>
        </w:rPr>
        <w:t xml:space="preserve">%. Расход Гкал на отопление </w:t>
      </w:r>
      <w:r w:rsidR="00623501" w:rsidRPr="00034E66">
        <w:rPr>
          <w:sz w:val="28"/>
        </w:rPr>
        <w:t>сост</w:t>
      </w:r>
      <w:r w:rsidR="00623501" w:rsidRPr="00034E66">
        <w:rPr>
          <w:sz w:val="28"/>
        </w:rPr>
        <w:t>а</w:t>
      </w:r>
      <w:r w:rsidR="00623501" w:rsidRPr="00034E66">
        <w:rPr>
          <w:sz w:val="28"/>
        </w:rPr>
        <w:t xml:space="preserve">вил </w:t>
      </w:r>
      <w:r w:rsidR="00D54EC4" w:rsidRPr="00034E66">
        <w:rPr>
          <w:sz w:val="28"/>
        </w:rPr>
        <w:t>122,6</w:t>
      </w:r>
      <w:r w:rsidR="000C58E5" w:rsidRPr="00034E66">
        <w:rPr>
          <w:sz w:val="28"/>
        </w:rPr>
        <w:t>% от уровня</w:t>
      </w:r>
      <w:r w:rsidRPr="00034E66">
        <w:rPr>
          <w:sz w:val="28"/>
        </w:rPr>
        <w:t xml:space="preserve"> прошл</w:t>
      </w:r>
      <w:r w:rsidR="000C58E5" w:rsidRPr="00034E66">
        <w:rPr>
          <w:sz w:val="28"/>
        </w:rPr>
        <w:t>ого</w:t>
      </w:r>
      <w:r w:rsidRPr="00034E66">
        <w:rPr>
          <w:sz w:val="28"/>
        </w:rPr>
        <w:t xml:space="preserve"> год</w:t>
      </w:r>
      <w:r w:rsidR="000C58E5" w:rsidRPr="00034E66">
        <w:rPr>
          <w:sz w:val="28"/>
        </w:rPr>
        <w:t>а</w:t>
      </w:r>
      <w:r w:rsidRPr="00034E66">
        <w:rPr>
          <w:sz w:val="28"/>
        </w:rPr>
        <w:t>, на г</w:t>
      </w:r>
      <w:r w:rsidR="007B334B" w:rsidRPr="00034E66">
        <w:rPr>
          <w:sz w:val="28"/>
        </w:rPr>
        <w:t>орячее водоснабжение –</w:t>
      </w:r>
      <w:r w:rsidR="000C58E5" w:rsidRPr="00034E66">
        <w:rPr>
          <w:sz w:val="28"/>
        </w:rPr>
        <w:t xml:space="preserve">  </w:t>
      </w:r>
      <w:r w:rsidR="00D54EC4" w:rsidRPr="00034E66">
        <w:rPr>
          <w:sz w:val="28"/>
        </w:rPr>
        <w:t>70,5</w:t>
      </w:r>
      <w:r w:rsidRPr="00034E66">
        <w:rPr>
          <w:sz w:val="28"/>
        </w:rPr>
        <w:t>%</w:t>
      </w:r>
      <w:r w:rsidR="000C58E5" w:rsidRPr="00034E66">
        <w:rPr>
          <w:sz w:val="28"/>
        </w:rPr>
        <w:t xml:space="preserve"> от уровня прошлого года</w:t>
      </w:r>
      <w:r w:rsidR="00C12BE9" w:rsidRPr="00034E66">
        <w:rPr>
          <w:sz w:val="28"/>
        </w:rPr>
        <w:t>.</w:t>
      </w:r>
      <w:r w:rsidR="007B334B" w:rsidRPr="00034E66">
        <w:rPr>
          <w:sz w:val="28"/>
        </w:rPr>
        <w:t xml:space="preserve"> Рост затрат </w:t>
      </w:r>
      <w:r w:rsidR="008C19D4" w:rsidRPr="00034E66">
        <w:rPr>
          <w:sz w:val="28"/>
        </w:rPr>
        <w:t>на отопление</w:t>
      </w:r>
      <w:r w:rsidR="007B334B" w:rsidRPr="00034E66">
        <w:rPr>
          <w:sz w:val="28"/>
        </w:rPr>
        <w:t xml:space="preserve"> связан с </w:t>
      </w:r>
      <w:r w:rsidR="000C58E5" w:rsidRPr="00034E66">
        <w:rPr>
          <w:sz w:val="28"/>
        </w:rPr>
        <w:t>ростом тарифов и графиком</w:t>
      </w:r>
      <w:r w:rsidR="007B334B" w:rsidRPr="00034E66">
        <w:rPr>
          <w:sz w:val="28"/>
        </w:rPr>
        <w:t xml:space="preserve"> теплоснабжения в городе. </w:t>
      </w:r>
      <w:r w:rsidR="00B82151" w:rsidRPr="00034E66">
        <w:rPr>
          <w:sz w:val="28"/>
        </w:rPr>
        <w:t>Снижение расхода горячей воды объя</w:t>
      </w:r>
      <w:r w:rsidR="00B82151" w:rsidRPr="00034E66">
        <w:rPr>
          <w:sz w:val="28"/>
        </w:rPr>
        <w:t>с</w:t>
      </w:r>
      <w:r w:rsidR="00B82151" w:rsidRPr="00034E66">
        <w:rPr>
          <w:sz w:val="28"/>
        </w:rPr>
        <w:t>няется установкой регулятора температуры горячей воды.</w:t>
      </w:r>
    </w:p>
    <w:p w:rsidR="00467405" w:rsidRPr="00034E66" w:rsidRDefault="003D1B04">
      <w:pPr>
        <w:pStyle w:val="20"/>
        <w:jc w:val="right"/>
        <w:rPr>
          <w:sz w:val="24"/>
          <w:lang w:val="en-US"/>
        </w:rPr>
      </w:pPr>
      <w:r w:rsidRPr="00034E66">
        <w:rPr>
          <w:sz w:val="24"/>
        </w:rPr>
        <w:t>Таблица 2</w:t>
      </w:r>
      <w:r w:rsidR="00F85AB7">
        <w:rPr>
          <w:sz w:val="24"/>
        </w:rPr>
        <w:t>1</w:t>
      </w:r>
    </w:p>
    <w:p w:rsidR="00467405" w:rsidRPr="00034E66" w:rsidRDefault="00467405">
      <w:pPr>
        <w:pStyle w:val="20"/>
        <w:jc w:val="center"/>
        <w:rPr>
          <w:b/>
          <w:bCs/>
        </w:rPr>
      </w:pPr>
      <w:r w:rsidRPr="00034E66">
        <w:rPr>
          <w:b/>
          <w:bCs/>
        </w:rPr>
        <w:t>Тепловая энергия.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25"/>
        <w:gridCol w:w="1352"/>
        <w:gridCol w:w="1352"/>
        <w:gridCol w:w="1352"/>
        <w:gridCol w:w="1225"/>
      </w:tblGrid>
      <w:tr w:rsidR="005154CF" w:rsidRPr="00034E66" w:rsidTr="005154CF">
        <w:tc>
          <w:tcPr>
            <w:tcW w:w="4325" w:type="dxa"/>
            <w:vAlign w:val="center"/>
          </w:tcPr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Показатель</w:t>
            </w:r>
          </w:p>
        </w:tc>
        <w:tc>
          <w:tcPr>
            <w:tcW w:w="1352" w:type="dxa"/>
            <w:vAlign w:val="center"/>
          </w:tcPr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Ед. изм.</w:t>
            </w:r>
          </w:p>
        </w:tc>
        <w:tc>
          <w:tcPr>
            <w:tcW w:w="1352" w:type="dxa"/>
            <w:vAlign w:val="center"/>
          </w:tcPr>
          <w:p w:rsidR="005154CF" w:rsidRPr="00034E66" w:rsidRDefault="005154CF" w:rsidP="00DB506A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2008</w:t>
            </w:r>
          </w:p>
        </w:tc>
        <w:tc>
          <w:tcPr>
            <w:tcW w:w="1352" w:type="dxa"/>
            <w:vAlign w:val="center"/>
          </w:tcPr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</w:rPr>
              <w:t>200</w:t>
            </w:r>
            <w:r w:rsidRPr="00034E66">
              <w:rPr>
                <w:sz w:val="24"/>
                <w:lang w:val="en-US"/>
              </w:rPr>
              <w:t>9</w:t>
            </w:r>
          </w:p>
        </w:tc>
        <w:tc>
          <w:tcPr>
            <w:tcW w:w="1225" w:type="dxa"/>
            <w:vAlign w:val="center"/>
          </w:tcPr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Темп роста,</w:t>
            </w:r>
          </w:p>
          <w:p w:rsidR="005154CF" w:rsidRPr="00034E66" w:rsidRDefault="005154CF">
            <w:pPr>
              <w:tabs>
                <w:tab w:val="left" w:pos="8222"/>
              </w:tabs>
              <w:jc w:val="center"/>
              <w:rPr>
                <w:sz w:val="24"/>
              </w:rPr>
            </w:pPr>
            <w:r w:rsidRPr="00034E66">
              <w:rPr>
                <w:sz w:val="24"/>
              </w:rPr>
              <w:t>%</w:t>
            </w:r>
          </w:p>
        </w:tc>
      </w:tr>
      <w:tr w:rsidR="005154CF" w:rsidRPr="00034E66" w:rsidTr="005154CF">
        <w:tc>
          <w:tcPr>
            <w:tcW w:w="4325" w:type="dxa"/>
          </w:tcPr>
          <w:p w:rsidR="005154CF" w:rsidRPr="00034E66" w:rsidRDefault="005154CF">
            <w:pPr>
              <w:pStyle w:val="7"/>
              <w:keepNext w:val="0"/>
            </w:pPr>
            <w:r w:rsidRPr="00034E66">
              <w:t>Отопление</w:t>
            </w:r>
          </w:p>
          <w:p w:rsidR="005154CF" w:rsidRPr="00034E66" w:rsidRDefault="005154CF">
            <w:pPr>
              <w:rPr>
                <w:sz w:val="24"/>
              </w:rPr>
            </w:pPr>
            <w:r w:rsidRPr="00034E66">
              <w:rPr>
                <w:sz w:val="24"/>
              </w:rPr>
              <w:t>Расход</w:t>
            </w:r>
          </w:p>
          <w:p w:rsidR="005154CF" w:rsidRPr="00034E66" w:rsidRDefault="005154CF">
            <w:pPr>
              <w:rPr>
                <w:sz w:val="24"/>
              </w:rPr>
            </w:pPr>
            <w:r w:rsidRPr="00034E66">
              <w:rPr>
                <w:sz w:val="24"/>
              </w:rPr>
              <w:t xml:space="preserve">Стоимость 1 Гкал </w:t>
            </w:r>
          </w:p>
        </w:tc>
        <w:tc>
          <w:tcPr>
            <w:tcW w:w="1352" w:type="dxa"/>
          </w:tcPr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 xml:space="preserve">тыс.руб. Гкал </w:t>
            </w:r>
          </w:p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руб.</w:t>
            </w:r>
          </w:p>
        </w:tc>
        <w:tc>
          <w:tcPr>
            <w:tcW w:w="1352" w:type="dxa"/>
          </w:tcPr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1832,0</w:t>
            </w:r>
          </w:p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2542,4</w:t>
            </w:r>
          </w:p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720,6</w:t>
            </w:r>
          </w:p>
        </w:tc>
        <w:tc>
          <w:tcPr>
            <w:tcW w:w="1352" w:type="dxa"/>
          </w:tcPr>
          <w:p w:rsidR="005154CF" w:rsidRPr="00034E66" w:rsidRDefault="00A96E5D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2669,4</w:t>
            </w:r>
          </w:p>
          <w:p w:rsidR="00A96E5D" w:rsidRPr="00034E66" w:rsidRDefault="00A96E5D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3116,1</w:t>
            </w:r>
          </w:p>
          <w:p w:rsidR="00A96E5D" w:rsidRPr="00034E66" w:rsidRDefault="00A96E5D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856,65</w:t>
            </w:r>
          </w:p>
        </w:tc>
        <w:tc>
          <w:tcPr>
            <w:tcW w:w="1225" w:type="dxa"/>
          </w:tcPr>
          <w:p w:rsidR="005154CF" w:rsidRPr="00034E66" w:rsidRDefault="00970BD9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145,7</w:t>
            </w:r>
          </w:p>
          <w:p w:rsidR="00970BD9" w:rsidRPr="00034E66" w:rsidRDefault="00970BD9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122,6</w:t>
            </w:r>
          </w:p>
          <w:p w:rsidR="00970BD9" w:rsidRPr="00034E66" w:rsidRDefault="00970BD9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118,9</w:t>
            </w:r>
          </w:p>
        </w:tc>
      </w:tr>
      <w:tr w:rsidR="005154CF" w:rsidRPr="00034E66" w:rsidTr="005154CF">
        <w:tc>
          <w:tcPr>
            <w:tcW w:w="4325" w:type="dxa"/>
          </w:tcPr>
          <w:p w:rsidR="005154CF" w:rsidRDefault="005154CF">
            <w:pPr>
              <w:pStyle w:val="1"/>
              <w:keepNext w:val="0"/>
              <w:rPr>
                <w:sz w:val="24"/>
              </w:rPr>
            </w:pPr>
            <w:r w:rsidRPr="00034E66">
              <w:rPr>
                <w:sz w:val="24"/>
              </w:rPr>
              <w:t>Горячая вода</w:t>
            </w:r>
          </w:p>
          <w:p w:rsidR="004F65D1" w:rsidRPr="00034E66" w:rsidRDefault="004F65D1" w:rsidP="004F65D1">
            <w:pPr>
              <w:pStyle w:val="7"/>
              <w:keepNext w:val="0"/>
            </w:pPr>
            <w:r w:rsidRPr="00034E66">
              <w:t>Расход</w:t>
            </w:r>
          </w:p>
          <w:p w:rsidR="005154CF" w:rsidRDefault="005154CF">
            <w:pPr>
              <w:rPr>
                <w:sz w:val="24"/>
              </w:rPr>
            </w:pPr>
            <w:r w:rsidRPr="00034E66">
              <w:rPr>
                <w:sz w:val="24"/>
              </w:rPr>
              <w:t>Расход</w:t>
            </w:r>
          </w:p>
          <w:p w:rsidR="004F65D1" w:rsidRPr="00034E66" w:rsidRDefault="004F65D1">
            <w:pPr>
              <w:rPr>
                <w:sz w:val="24"/>
              </w:rPr>
            </w:pPr>
            <w:r w:rsidRPr="00034E66">
              <w:rPr>
                <w:sz w:val="24"/>
              </w:rPr>
              <w:t>Стоимость 1 Гкал</w:t>
            </w:r>
          </w:p>
          <w:p w:rsidR="005154CF" w:rsidRPr="00034E66" w:rsidRDefault="005154CF">
            <w:pPr>
              <w:rPr>
                <w:sz w:val="24"/>
              </w:rPr>
            </w:pPr>
            <w:r w:rsidRPr="00034E66">
              <w:rPr>
                <w:sz w:val="24"/>
              </w:rPr>
              <w:t xml:space="preserve">Стоимость 1 тн </w:t>
            </w:r>
            <w:r w:rsidR="00970BD9" w:rsidRPr="00034E66">
              <w:rPr>
                <w:sz w:val="24"/>
              </w:rPr>
              <w:t>(1 куб.м)</w:t>
            </w:r>
          </w:p>
          <w:p w:rsidR="00970BD9" w:rsidRPr="00034E66" w:rsidRDefault="00970BD9">
            <w:pPr>
              <w:rPr>
                <w:sz w:val="24"/>
              </w:rPr>
            </w:pPr>
            <w:r w:rsidRPr="00034E66">
              <w:rPr>
                <w:sz w:val="24"/>
              </w:rPr>
              <w:lastRenderedPageBreak/>
              <w:t>*с учетом расхода ГКал</w:t>
            </w:r>
          </w:p>
        </w:tc>
        <w:tc>
          <w:tcPr>
            <w:tcW w:w="1352" w:type="dxa"/>
          </w:tcPr>
          <w:p w:rsidR="005154CF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lastRenderedPageBreak/>
              <w:t>тыс.руб.</w:t>
            </w:r>
          </w:p>
          <w:p w:rsidR="004F65D1" w:rsidRPr="00034E66" w:rsidRDefault="004F65D1" w:rsidP="004F65D1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Гкал</w:t>
            </w:r>
          </w:p>
          <w:p w:rsidR="005154CF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 xml:space="preserve"> тн </w:t>
            </w:r>
            <w:r w:rsidR="00A96E5D" w:rsidRPr="00034E66">
              <w:rPr>
                <w:sz w:val="24"/>
              </w:rPr>
              <w:t>(куб.м)</w:t>
            </w:r>
          </w:p>
          <w:p w:rsidR="004F65D1" w:rsidRPr="00034E66" w:rsidRDefault="004F65D1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руб.</w:t>
            </w:r>
          </w:p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руб.</w:t>
            </w:r>
          </w:p>
        </w:tc>
        <w:tc>
          <w:tcPr>
            <w:tcW w:w="1352" w:type="dxa"/>
          </w:tcPr>
          <w:p w:rsidR="005154CF" w:rsidRDefault="004F65D1" w:rsidP="00DB50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419</w:t>
            </w:r>
          </w:p>
          <w:p w:rsidR="004F65D1" w:rsidRPr="00034E66" w:rsidRDefault="004F65D1" w:rsidP="004F65D1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400,6</w:t>
            </w:r>
          </w:p>
          <w:p w:rsidR="005154CF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8093</w:t>
            </w:r>
          </w:p>
          <w:p w:rsidR="004F65D1" w:rsidRPr="00034E66" w:rsidRDefault="004F65D1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720,6</w:t>
            </w:r>
          </w:p>
          <w:p w:rsidR="005154CF" w:rsidRPr="00034E66" w:rsidRDefault="005154CF" w:rsidP="00336D21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16,12</w:t>
            </w:r>
            <w:r w:rsidR="00336D21">
              <w:rPr>
                <w:sz w:val="24"/>
              </w:rPr>
              <w:t xml:space="preserve"> </w:t>
            </w:r>
            <w:r w:rsidR="00970BD9" w:rsidRPr="00034E66">
              <w:rPr>
                <w:sz w:val="24"/>
              </w:rPr>
              <w:lastRenderedPageBreak/>
              <w:t>51,77*</w:t>
            </w:r>
          </w:p>
        </w:tc>
        <w:tc>
          <w:tcPr>
            <w:tcW w:w="1352" w:type="dxa"/>
          </w:tcPr>
          <w:p w:rsidR="005154CF" w:rsidRDefault="00970BD9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lastRenderedPageBreak/>
              <w:t>378,7</w:t>
            </w:r>
          </w:p>
          <w:p w:rsidR="004F65D1" w:rsidRPr="00034E66" w:rsidRDefault="004F65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970BD9" w:rsidRPr="00034E66" w:rsidRDefault="00970BD9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5709,4</w:t>
            </w:r>
          </w:p>
          <w:p w:rsidR="00970BD9" w:rsidRPr="00034E66" w:rsidRDefault="004F65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F65D1" w:rsidRDefault="00336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66,34</w:t>
            </w:r>
          </w:p>
          <w:p w:rsidR="00970BD9" w:rsidRPr="00034E66" w:rsidRDefault="00970BD9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lastRenderedPageBreak/>
              <w:t>66,34</w:t>
            </w:r>
          </w:p>
        </w:tc>
        <w:tc>
          <w:tcPr>
            <w:tcW w:w="1225" w:type="dxa"/>
          </w:tcPr>
          <w:p w:rsidR="005154CF" w:rsidRDefault="004F65D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90,4</w:t>
            </w:r>
          </w:p>
          <w:p w:rsidR="004F65D1" w:rsidRPr="00034E66" w:rsidRDefault="004F65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970BD9" w:rsidRPr="00034E66" w:rsidRDefault="00970BD9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70,5</w:t>
            </w:r>
          </w:p>
          <w:p w:rsidR="00970BD9" w:rsidRPr="00034E66" w:rsidRDefault="004F65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F65D1" w:rsidRDefault="00336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970BD9" w:rsidRPr="00034E66" w:rsidRDefault="00970BD9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lastRenderedPageBreak/>
              <w:t>128,1</w:t>
            </w:r>
          </w:p>
        </w:tc>
      </w:tr>
      <w:tr w:rsidR="005154CF" w:rsidRPr="00034E66" w:rsidTr="005154CF">
        <w:trPr>
          <w:trHeight w:val="340"/>
        </w:trPr>
        <w:tc>
          <w:tcPr>
            <w:tcW w:w="4325" w:type="dxa"/>
          </w:tcPr>
          <w:p w:rsidR="005154CF" w:rsidRPr="00034E66" w:rsidRDefault="005154CF">
            <w:pPr>
              <w:pStyle w:val="1"/>
              <w:keepNext w:val="0"/>
              <w:rPr>
                <w:sz w:val="24"/>
              </w:rPr>
            </w:pPr>
            <w:r w:rsidRPr="00034E66">
              <w:rPr>
                <w:sz w:val="24"/>
              </w:rPr>
              <w:lastRenderedPageBreak/>
              <w:t>Промывка</w:t>
            </w:r>
          </w:p>
        </w:tc>
        <w:tc>
          <w:tcPr>
            <w:tcW w:w="1352" w:type="dxa"/>
          </w:tcPr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 xml:space="preserve">тыс.руб. </w:t>
            </w:r>
          </w:p>
        </w:tc>
        <w:tc>
          <w:tcPr>
            <w:tcW w:w="1352" w:type="dxa"/>
            <w:vAlign w:val="center"/>
          </w:tcPr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3,5</w:t>
            </w:r>
          </w:p>
        </w:tc>
        <w:tc>
          <w:tcPr>
            <w:tcW w:w="1352" w:type="dxa"/>
            <w:vAlign w:val="center"/>
          </w:tcPr>
          <w:p w:rsidR="005154CF" w:rsidRPr="00034E66" w:rsidRDefault="00970BD9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  <w:tc>
          <w:tcPr>
            <w:tcW w:w="1225" w:type="dxa"/>
            <w:vAlign w:val="center"/>
          </w:tcPr>
          <w:p w:rsidR="005154CF" w:rsidRPr="00034E66" w:rsidRDefault="005154CF">
            <w:pPr>
              <w:jc w:val="center"/>
              <w:rPr>
                <w:sz w:val="24"/>
              </w:rPr>
            </w:pPr>
          </w:p>
        </w:tc>
      </w:tr>
      <w:tr w:rsidR="005154CF" w:rsidRPr="00034E66" w:rsidTr="005154CF">
        <w:trPr>
          <w:trHeight w:val="340"/>
        </w:trPr>
        <w:tc>
          <w:tcPr>
            <w:tcW w:w="4325" w:type="dxa"/>
          </w:tcPr>
          <w:p w:rsidR="005154CF" w:rsidRPr="00034E66" w:rsidRDefault="005154CF">
            <w:pPr>
              <w:pStyle w:val="1"/>
              <w:keepNext w:val="0"/>
              <w:rPr>
                <w:sz w:val="24"/>
              </w:rPr>
            </w:pPr>
            <w:r w:rsidRPr="00034E66">
              <w:rPr>
                <w:sz w:val="24"/>
              </w:rPr>
              <w:t>Всего затраты</w:t>
            </w:r>
          </w:p>
        </w:tc>
        <w:tc>
          <w:tcPr>
            <w:tcW w:w="1352" w:type="dxa"/>
          </w:tcPr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тыс.руб.</w:t>
            </w:r>
          </w:p>
        </w:tc>
        <w:tc>
          <w:tcPr>
            <w:tcW w:w="1352" w:type="dxa"/>
            <w:vAlign w:val="center"/>
          </w:tcPr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2262,0</w:t>
            </w:r>
          </w:p>
        </w:tc>
        <w:tc>
          <w:tcPr>
            <w:tcW w:w="1352" w:type="dxa"/>
            <w:vAlign w:val="center"/>
          </w:tcPr>
          <w:p w:rsidR="005154CF" w:rsidRPr="00034E66" w:rsidRDefault="00970BD9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3048,2</w:t>
            </w:r>
          </w:p>
        </w:tc>
        <w:tc>
          <w:tcPr>
            <w:tcW w:w="1225" w:type="dxa"/>
            <w:vAlign w:val="center"/>
          </w:tcPr>
          <w:p w:rsidR="005154CF" w:rsidRPr="00034E66" w:rsidRDefault="00970BD9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134,7</w:t>
            </w:r>
          </w:p>
        </w:tc>
      </w:tr>
      <w:tr w:rsidR="005154CF" w:rsidRPr="00034E66" w:rsidTr="005154CF">
        <w:trPr>
          <w:trHeight w:val="340"/>
        </w:trPr>
        <w:tc>
          <w:tcPr>
            <w:tcW w:w="4325" w:type="dxa"/>
          </w:tcPr>
          <w:p w:rsidR="005154CF" w:rsidRPr="00034E66" w:rsidRDefault="005154CF">
            <w:pPr>
              <w:pStyle w:val="6"/>
              <w:keepNext w:val="0"/>
              <w:jc w:val="left"/>
              <w:rPr>
                <w:sz w:val="24"/>
              </w:rPr>
            </w:pPr>
            <w:r w:rsidRPr="00034E66">
              <w:rPr>
                <w:sz w:val="24"/>
              </w:rPr>
              <w:t>В том числе на основное производство</w:t>
            </w:r>
          </w:p>
        </w:tc>
        <w:tc>
          <w:tcPr>
            <w:tcW w:w="1352" w:type="dxa"/>
          </w:tcPr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 xml:space="preserve">тыс.руб. </w:t>
            </w:r>
          </w:p>
        </w:tc>
        <w:tc>
          <w:tcPr>
            <w:tcW w:w="1352" w:type="dxa"/>
            <w:vAlign w:val="center"/>
          </w:tcPr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2100</w:t>
            </w:r>
          </w:p>
        </w:tc>
        <w:tc>
          <w:tcPr>
            <w:tcW w:w="1352" w:type="dxa"/>
            <w:vAlign w:val="center"/>
          </w:tcPr>
          <w:p w:rsidR="005154CF" w:rsidRPr="00034E66" w:rsidRDefault="00FC7C58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2755</w:t>
            </w:r>
          </w:p>
        </w:tc>
        <w:tc>
          <w:tcPr>
            <w:tcW w:w="1225" w:type="dxa"/>
            <w:vAlign w:val="center"/>
          </w:tcPr>
          <w:p w:rsidR="005154CF" w:rsidRPr="00034E66" w:rsidRDefault="00FC7C58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131,2</w:t>
            </w:r>
          </w:p>
        </w:tc>
      </w:tr>
    </w:tbl>
    <w:p w:rsidR="00467405" w:rsidRPr="00034E66" w:rsidRDefault="00467405">
      <w:pPr>
        <w:pStyle w:val="5"/>
        <w:keepNext w:val="0"/>
        <w:ind w:firstLine="0"/>
        <w:jc w:val="center"/>
        <w:rPr>
          <w:b/>
          <w:sz w:val="28"/>
        </w:rPr>
      </w:pPr>
    </w:p>
    <w:p w:rsidR="00467405" w:rsidRPr="00034E66" w:rsidRDefault="00467405">
      <w:pPr>
        <w:pStyle w:val="5"/>
        <w:keepNext w:val="0"/>
        <w:ind w:firstLine="0"/>
        <w:jc w:val="center"/>
        <w:rPr>
          <w:b/>
          <w:sz w:val="28"/>
        </w:rPr>
      </w:pPr>
      <w:r w:rsidRPr="00034E66">
        <w:rPr>
          <w:b/>
          <w:sz w:val="28"/>
        </w:rPr>
        <w:t>Вода</w:t>
      </w:r>
    </w:p>
    <w:p w:rsidR="00961B02" w:rsidRPr="00034E66" w:rsidRDefault="00961B02">
      <w:pPr>
        <w:pStyle w:val="2"/>
        <w:keepNext w:val="0"/>
        <w:jc w:val="both"/>
      </w:pPr>
    </w:p>
    <w:p w:rsidR="00467405" w:rsidRPr="00034E66" w:rsidRDefault="00467405">
      <w:pPr>
        <w:pStyle w:val="2"/>
        <w:keepNext w:val="0"/>
        <w:jc w:val="both"/>
      </w:pPr>
      <w:r w:rsidRPr="00034E66">
        <w:t>Затраты на водопотребление и водоотведение в основном производс</w:t>
      </w:r>
      <w:r w:rsidRPr="00034E66">
        <w:t>т</w:t>
      </w:r>
      <w:r w:rsidR="00925FD7" w:rsidRPr="00034E66">
        <w:t>ве составили</w:t>
      </w:r>
      <w:r w:rsidR="00964EBB" w:rsidRPr="00034E66">
        <w:t xml:space="preserve"> </w:t>
      </w:r>
      <w:r w:rsidR="00835D86" w:rsidRPr="00034E66">
        <w:t>954</w:t>
      </w:r>
      <w:r w:rsidRPr="00034E66">
        <w:t xml:space="preserve"> тыс.руб. (таблица 1</w:t>
      </w:r>
      <w:r w:rsidR="00540F38">
        <w:t>4</w:t>
      </w:r>
      <w:r w:rsidRPr="00034E66">
        <w:t xml:space="preserve">) и </w:t>
      </w:r>
      <w:r w:rsidR="00835D86" w:rsidRPr="00034E66">
        <w:t>снизились</w:t>
      </w:r>
      <w:r w:rsidRPr="00034E66">
        <w:t xml:space="preserve"> к предыдущему го</w:t>
      </w:r>
      <w:r w:rsidR="00F045DE" w:rsidRPr="00034E66">
        <w:t xml:space="preserve">ду на </w:t>
      </w:r>
      <w:r w:rsidR="00835D86" w:rsidRPr="00034E66">
        <w:t>4,8</w:t>
      </w:r>
      <w:r w:rsidRPr="00034E66">
        <w:t xml:space="preserve"> %</w:t>
      </w:r>
      <w:r w:rsidR="00835D86" w:rsidRPr="00034E66">
        <w:t>, несмотря на рост тарифов на 14,5%</w:t>
      </w:r>
      <w:r w:rsidRPr="00034E66">
        <w:t xml:space="preserve">. </w:t>
      </w:r>
    </w:p>
    <w:p w:rsidR="00467405" w:rsidRPr="00034E66" w:rsidRDefault="003D1B04">
      <w:pPr>
        <w:pStyle w:val="5"/>
        <w:keepNext w:val="0"/>
        <w:ind w:firstLine="0"/>
        <w:rPr>
          <w:lang w:val="en-US"/>
        </w:rPr>
      </w:pPr>
      <w:r w:rsidRPr="00034E66">
        <w:t>Таблица 2</w:t>
      </w:r>
      <w:r w:rsidR="00F85AB7">
        <w:t>2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1361"/>
        <w:gridCol w:w="1247"/>
        <w:gridCol w:w="1247"/>
        <w:gridCol w:w="1247"/>
      </w:tblGrid>
      <w:tr w:rsidR="005154CF" w:rsidRPr="00034E66" w:rsidTr="005154CF">
        <w:tc>
          <w:tcPr>
            <w:tcW w:w="4536" w:type="dxa"/>
            <w:vAlign w:val="center"/>
          </w:tcPr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Показатель</w:t>
            </w:r>
          </w:p>
        </w:tc>
        <w:tc>
          <w:tcPr>
            <w:tcW w:w="1361" w:type="dxa"/>
            <w:vAlign w:val="center"/>
          </w:tcPr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Ед. изм.</w:t>
            </w:r>
          </w:p>
        </w:tc>
        <w:tc>
          <w:tcPr>
            <w:tcW w:w="1247" w:type="dxa"/>
            <w:vAlign w:val="center"/>
          </w:tcPr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2008</w:t>
            </w:r>
          </w:p>
        </w:tc>
        <w:tc>
          <w:tcPr>
            <w:tcW w:w="1247" w:type="dxa"/>
            <w:vAlign w:val="center"/>
          </w:tcPr>
          <w:p w:rsidR="005154CF" w:rsidRPr="00034E66" w:rsidRDefault="005154CF" w:rsidP="005154CF">
            <w:pPr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</w:rPr>
              <w:t>200</w:t>
            </w:r>
            <w:r w:rsidRPr="00034E66">
              <w:rPr>
                <w:sz w:val="24"/>
                <w:lang w:val="en-US"/>
              </w:rPr>
              <w:t>9</w:t>
            </w:r>
          </w:p>
        </w:tc>
        <w:tc>
          <w:tcPr>
            <w:tcW w:w="1247" w:type="dxa"/>
            <w:vAlign w:val="center"/>
          </w:tcPr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Темп роста,</w:t>
            </w:r>
          </w:p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%</w:t>
            </w:r>
          </w:p>
        </w:tc>
      </w:tr>
      <w:tr w:rsidR="005154CF" w:rsidRPr="00034E66" w:rsidTr="005154CF">
        <w:tc>
          <w:tcPr>
            <w:tcW w:w="4536" w:type="dxa"/>
          </w:tcPr>
          <w:p w:rsidR="005154CF" w:rsidRPr="00034E66" w:rsidRDefault="005154CF">
            <w:pPr>
              <w:pStyle w:val="7"/>
              <w:keepNext w:val="0"/>
            </w:pPr>
            <w:r w:rsidRPr="00034E66">
              <w:t>Водопотребление</w:t>
            </w:r>
          </w:p>
          <w:p w:rsidR="005154CF" w:rsidRPr="00034E66" w:rsidRDefault="005154CF">
            <w:pPr>
              <w:rPr>
                <w:sz w:val="24"/>
              </w:rPr>
            </w:pPr>
            <w:r w:rsidRPr="00034E66">
              <w:rPr>
                <w:sz w:val="24"/>
              </w:rPr>
              <w:t>Расход</w:t>
            </w:r>
          </w:p>
          <w:p w:rsidR="005154CF" w:rsidRPr="00034E66" w:rsidRDefault="005154CF">
            <w:pPr>
              <w:rPr>
                <w:sz w:val="24"/>
              </w:rPr>
            </w:pPr>
            <w:r w:rsidRPr="00034E66">
              <w:rPr>
                <w:sz w:val="24"/>
              </w:rPr>
              <w:t xml:space="preserve">Стоимость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034E66">
                <w:rPr>
                  <w:sz w:val="24"/>
                </w:rPr>
                <w:t>1 м3</w:t>
              </w:r>
            </w:smartTag>
            <w:r w:rsidRPr="00034E66">
              <w:rPr>
                <w:sz w:val="24"/>
              </w:rPr>
              <w:t xml:space="preserve"> </w:t>
            </w:r>
          </w:p>
        </w:tc>
        <w:tc>
          <w:tcPr>
            <w:tcW w:w="1361" w:type="dxa"/>
          </w:tcPr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тыс.руб. тыс.м3</w:t>
            </w:r>
          </w:p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руб.</w:t>
            </w:r>
          </w:p>
        </w:tc>
        <w:tc>
          <w:tcPr>
            <w:tcW w:w="1247" w:type="dxa"/>
          </w:tcPr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533,6</w:t>
            </w:r>
          </w:p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49,7</w:t>
            </w:r>
          </w:p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10,25</w:t>
            </w:r>
          </w:p>
        </w:tc>
        <w:tc>
          <w:tcPr>
            <w:tcW w:w="1247" w:type="dxa"/>
          </w:tcPr>
          <w:p w:rsidR="005154CF" w:rsidRPr="00034E66" w:rsidRDefault="00C52F4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531,9</w:t>
            </w:r>
          </w:p>
          <w:p w:rsidR="00C52F4A" w:rsidRPr="00034E66" w:rsidRDefault="00C52F4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45,3</w:t>
            </w:r>
          </w:p>
          <w:p w:rsidR="00C52F4A" w:rsidRPr="00034E66" w:rsidRDefault="00C52F4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11,74</w:t>
            </w:r>
          </w:p>
        </w:tc>
        <w:tc>
          <w:tcPr>
            <w:tcW w:w="1247" w:type="dxa"/>
          </w:tcPr>
          <w:p w:rsidR="005154CF" w:rsidRPr="00034E66" w:rsidRDefault="00F373DC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99,7</w:t>
            </w:r>
          </w:p>
          <w:p w:rsidR="00F373DC" w:rsidRPr="00034E66" w:rsidRDefault="00F373DC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91,1</w:t>
            </w:r>
          </w:p>
          <w:p w:rsidR="00F373DC" w:rsidRPr="00034E66" w:rsidRDefault="00F373DC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114,5</w:t>
            </w:r>
          </w:p>
        </w:tc>
      </w:tr>
      <w:tr w:rsidR="005154CF" w:rsidRPr="00034E66" w:rsidTr="005154CF">
        <w:trPr>
          <w:trHeight w:val="833"/>
        </w:trPr>
        <w:tc>
          <w:tcPr>
            <w:tcW w:w="4536" w:type="dxa"/>
          </w:tcPr>
          <w:p w:rsidR="005154CF" w:rsidRPr="00034E66" w:rsidRDefault="005154CF">
            <w:pPr>
              <w:pStyle w:val="1"/>
              <w:keepNext w:val="0"/>
              <w:rPr>
                <w:sz w:val="24"/>
              </w:rPr>
            </w:pPr>
            <w:r w:rsidRPr="00034E66">
              <w:rPr>
                <w:sz w:val="24"/>
              </w:rPr>
              <w:t>Канализация</w:t>
            </w:r>
          </w:p>
          <w:p w:rsidR="005154CF" w:rsidRPr="00034E66" w:rsidRDefault="005154CF">
            <w:pPr>
              <w:pStyle w:val="7"/>
              <w:keepNext w:val="0"/>
            </w:pPr>
            <w:r w:rsidRPr="00034E66">
              <w:t>Расход</w:t>
            </w:r>
          </w:p>
          <w:p w:rsidR="005154CF" w:rsidRPr="00034E66" w:rsidRDefault="005154CF">
            <w:pPr>
              <w:pStyle w:val="7"/>
            </w:pPr>
            <w:r w:rsidRPr="00034E66">
              <w:t xml:space="preserve">Стоимость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034E66">
                <w:t>1 м3</w:t>
              </w:r>
            </w:smartTag>
            <w:r w:rsidRPr="00034E66">
              <w:t xml:space="preserve"> </w:t>
            </w:r>
          </w:p>
        </w:tc>
        <w:tc>
          <w:tcPr>
            <w:tcW w:w="1361" w:type="dxa"/>
          </w:tcPr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тыс.руб. тыс.м3</w:t>
            </w:r>
          </w:p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руб.</w:t>
            </w:r>
          </w:p>
        </w:tc>
        <w:tc>
          <w:tcPr>
            <w:tcW w:w="1247" w:type="dxa"/>
          </w:tcPr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543,1</w:t>
            </w:r>
          </w:p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57,8</w:t>
            </w:r>
          </w:p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8,78</w:t>
            </w:r>
          </w:p>
        </w:tc>
        <w:tc>
          <w:tcPr>
            <w:tcW w:w="1247" w:type="dxa"/>
          </w:tcPr>
          <w:p w:rsidR="005154CF" w:rsidRPr="00034E66" w:rsidRDefault="00C52F4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514,8</w:t>
            </w:r>
          </w:p>
          <w:p w:rsidR="00C52F4A" w:rsidRPr="00034E66" w:rsidRDefault="00C52F4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51,1</w:t>
            </w:r>
          </w:p>
          <w:p w:rsidR="00C52F4A" w:rsidRPr="00034E66" w:rsidRDefault="00C52F4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10,07</w:t>
            </w:r>
          </w:p>
        </w:tc>
        <w:tc>
          <w:tcPr>
            <w:tcW w:w="1247" w:type="dxa"/>
          </w:tcPr>
          <w:p w:rsidR="005154CF" w:rsidRPr="00034E66" w:rsidRDefault="00790092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94,8</w:t>
            </w:r>
          </w:p>
          <w:p w:rsidR="00790092" w:rsidRPr="00034E66" w:rsidRDefault="00790092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88,4</w:t>
            </w:r>
          </w:p>
          <w:p w:rsidR="00790092" w:rsidRPr="00034E66" w:rsidRDefault="00790092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114,7</w:t>
            </w:r>
          </w:p>
        </w:tc>
      </w:tr>
      <w:tr w:rsidR="005154CF" w:rsidRPr="00034E66" w:rsidTr="005154CF">
        <w:trPr>
          <w:trHeight w:val="340"/>
        </w:trPr>
        <w:tc>
          <w:tcPr>
            <w:tcW w:w="4536" w:type="dxa"/>
          </w:tcPr>
          <w:p w:rsidR="005154CF" w:rsidRPr="00034E66" w:rsidRDefault="005154CF">
            <w:pPr>
              <w:pStyle w:val="6"/>
              <w:keepNext w:val="0"/>
              <w:jc w:val="left"/>
              <w:rPr>
                <w:sz w:val="24"/>
              </w:rPr>
            </w:pPr>
            <w:r w:rsidRPr="00034E66">
              <w:rPr>
                <w:sz w:val="24"/>
              </w:rPr>
              <w:t>Всего</w:t>
            </w:r>
          </w:p>
        </w:tc>
        <w:tc>
          <w:tcPr>
            <w:tcW w:w="1361" w:type="dxa"/>
          </w:tcPr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 xml:space="preserve">тыс.руб. </w:t>
            </w:r>
          </w:p>
        </w:tc>
        <w:tc>
          <w:tcPr>
            <w:tcW w:w="1247" w:type="dxa"/>
            <w:vAlign w:val="center"/>
          </w:tcPr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1076,7</w:t>
            </w:r>
          </w:p>
        </w:tc>
        <w:tc>
          <w:tcPr>
            <w:tcW w:w="1247" w:type="dxa"/>
            <w:vAlign w:val="center"/>
          </w:tcPr>
          <w:p w:rsidR="005154CF" w:rsidRPr="00034E66" w:rsidRDefault="008748C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1046,7</w:t>
            </w:r>
          </w:p>
        </w:tc>
        <w:tc>
          <w:tcPr>
            <w:tcW w:w="1247" w:type="dxa"/>
            <w:vAlign w:val="center"/>
          </w:tcPr>
          <w:p w:rsidR="005154CF" w:rsidRPr="00034E66" w:rsidRDefault="00790092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97,2</w:t>
            </w:r>
          </w:p>
        </w:tc>
      </w:tr>
      <w:tr w:rsidR="005154CF" w:rsidRPr="00034E66" w:rsidTr="005154CF">
        <w:trPr>
          <w:trHeight w:val="340"/>
        </w:trPr>
        <w:tc>
          <w:tcPr>
            <w:tcW w:w="4536" w:type="dxa"/>
          </w:tcPr>
          <w:p w:rsidR="005154CF" w:rsidRPr="00034E66" w:rsidRDefault="005154CF">
            <w:pPr>
              <w:pStyle w:val="6"/>
              <w:keepNext w:val="0"/>
              <w:jc w:val="left"/>
              <w:rPr>
                <w:sz w:val="24"/>
              </w:rPr>
            </w:pPr>
            <w:r w:rsidRPr="00034E66">
              <w:rPr>
                <w:sz w:val="24"/>
              </w:rPr>
              <w:t>В том числе на основное производство</w:t>
            </w:r>
          </w:p>
        </w:tc>
        <w:tc>
          <w:tcPr>
            <w:tcW w:w="1361" w:type="dxa"/>
          </w:tcPr>
          <w:p w:rsidR="005154CF" w:rsidRPr="00034E66" w:rsidRDefault="005154CF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тыс.руб.</w:t>
            </w:r>
          </w:p>
        </w:tc>
        <w:tc>
          <w:tcPr>
            <w:tcW w:w="1247" w:type="dxa"/>
            <w:vAlign w:val="center"/>
          </w:tcPr>
          <w:p w:rsidR="005154CF" w:rsidRPr="00034E66" w:rsidRDefault="005154CF" w:rsidP="00DB506A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1002</w:t>
            </w:r>
          </w:p>
        </w:tc>
        <w:tc>
          <w:tcPr>
            <w:tcW w:w="1247" w:type="dxa"/>
            <w:vAlign w:val="center"/>
          </w:tcPr>
          <w:p w:rsidR="005154CF" w:rsidRPr="00034E66" w:rsidRDefault="00DC7410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954</w:t>
            </w:r>
          </w:p>
        </w:tc>
        <w:tc>
          <w:tcPr>
            <w:tcW w:w="1247" w:type="dxa"/>
            <w:vAlign w:val="center"/>
          </w:tcPr>
          <w:p w:rsidR="005154CF" w:rsidRPr="00034E66" w:rsidRDefault="00DC7410">
            <w:pPr>
              <w:jc w:val="center"/>
              <w:rPr>
                <w:sz w:val="24"/>
              </w:rPr>
            </w:pPr>
            <w:r w:rsidRPr="00034E66">
              <w:rPr>
                <w:sz w:val="24"/>
              </w:rPr>
              <w:t>95,2</w:t>
            </w:r>
          </w:p>
        </w:tc>
      </w:tr>
    </w:tbl>
    <w:p w:rsidR="00467405" w:rsidRPr="00034E66" w:rsidRDefault="00467405"/>
    <w:p w:rsidR="00467405" w:rsidRPr="00034E66" w:rsidRDefault="00467405">
      <w:pPr>
        <w:pStyle w:val="30"/>
        <w:ind w:firstLine="0"/>
        <w:jc w:val="center"/>
        <w:rPr>
          <w:b/>
        </w:rPr>
      </w:pPr>
      <w:r w:rsidRPr="00034E66">
        <w:rPr>
          <w:b/>
        </w:rPr>
        <w:t>Оплата услуг сторонних организаций</w:t>
      </w:r>
    </w:p>
    <w:p w:rsidR="00467405" w:rsidRPr="00034E66" w:rsidRDefault="00467405">
      <w:pPr>
        <w:ind w:firstLine="720"/>
        <w:jc w:val="both"/>
        <w:rPr>
          <w:sz w:val="28"/>
        </w:rPr>
      </w:pPr>
      <w:r w:rsidRPr="00034E66">
        <w:rPr>
          <w:sz w:val="28"/>
        </w:rPr>
        <w:t>Оплата услуг сторонних организаций в составе затрат на основное производство увеличилась по срав</w:t>
      </w:r>
      <w:r w:rsidR="00274DE3" w:rsidRPr="00034E66">
        <w:rPr>
          <w:sz w:val="28"/>
        </w:rPr>
        <w:t>нению с 200</w:t>
      </w:r>
      <w:r w:rsidR="00295966" w:rsidRPr="00034E66">
        <w:rPr>
          <w:sz w:val="28"/>
        </w:rPr>
        <w:t>8</w:t>
      </w:r>
      <w:r w:rsidR="005923F7" w:rsidRPr="00034E66">
        <w:rPr>
          <w:sz w:val="28"/>
        </w:rPr>
        <w:t xml:space="preserve"> годом на  </w:t>
      </w:r>
      <w:r w:rsidR="00295966" w:rsidRPr="00034E66">
        <w:rPr>
          <w:sz w:val="28"/>
        </w:rPr>
        <w:t>6,9</w:t>
      </w:r>
      <w:r w:rsidR="005923F7" w:rsidRPr="00034E66">
        <w:rPr>
          <w:sz w:val="28"/>
        </w:rPr>
        <w:t>% и состав</w:t>
      </w:r>
      <w:r w:rsidR="000D48C3">
        <w:rPr>
          <w:sz w:val="28"/>
        </w:rPr>
        <w:t>ила</w:t>
      </w:r>
      <w:r w:rsidR="005923F7" w:rsidRPr="00034E66">
        <w:rPr>
          <w:sz w:val="28"/>
        </w:rPr>
        <w:t xml:space="preserve"> 1</w:t>
      </w:r>
      <w:r w:rsidR="008B55CF" w:rsidRPr="00034E66">
        <w:rPr>
          <w:sz w:val="28"/>
        </w:rPr>
        <w:t>7665</w:t>
      </w:r>
      <w:r w:rsidRPr="00034E66">
        <w:rPr>
          <w:sz w:val="28"/>
        </w:rPr>
        <w:t xml:space="preserve"> тыс.руб.(таблица</w:t>
      </w:r>
      <w:r w:rsidR="003D1B04" w:rsidRPr="00034E66">
        <w:rPr>
          <w:sz w:val="28"/>
        </w:rPr>
        <w:t xml:space="preserve"> 1</w:t>
      </w:r>
      <w:r w:rsidR="00540F38">
        <w:rPr>
          <w:sz w:val="28"/>
        </w:rPr>
        <w:t>4</w:t>
      </w:r>
      <w:r w:rsidRPr="00034E66">
        <w:rPr>
          <w:sz w:val="28"/>
        </w:rPr>
        <w:t xml:space="preserve"> ).</w:t>
      </w:r>
    </w:p>
    <w:p w:rsidR="0061203F" w:rsidRPr="00034E66" w:rsidRDefault="0061203F">
      <w:pPr>
        <w:pStyle w:val="20"/>
        <w:jc w:val="right"/>
        <w:rPr>
          <w:sz w:val="24"/>
        </w:rPr>
      </w:pPr>
    </w:p>
    <w:p w:rsidR="00467405" w:rsidRPr="00034E66" w:rsidRDefault="003D1B04">
      <w:pPr>
        <w:pStyle w:val="20"/>
        <w:jc w:val="right"/>
        <w:rPr>
          <w:sz w:val="24"/>
        </w:rPr>
      </w:pPr>
      <w:r w:rsidRPr="00034E66">
        <w:rPr>
          <w:sz w:val="24"/>
        </w:rPr>
        <w:t>Таблица 2</w:t>
      </w:r>
      <w:r w:rsidR="00540F38">
        <w:rPr>
          <w:sz w:val="24"/>
        </w:rPr>
        <w:t>3</w:t>
      </w:r>
    </w:p>
    <w:p w:rsidR="001C3903" w:rsidRPr="00034E66" w:rsidRDefault="001C3903">
      <w:pPr>
        <w:pStyle w:val="20"/>
        <w:jc w:val="right"/>
        <w:rPr>
          <w:sz w:val="24"/>
        </w:rPr>
      </w:pPr>
      <w:r w:rsidRPr="00034E66">
        <w:rPr>
          <w:sz w:val="24"/>
        </w:rPr>
        <w:t>Тыс.руб.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649"/>
        <w:gridCol w:w="1696"/>
        <w:gridCol w:w="1418"/>
        <w:gridCol w:w="1276"/>
      </w:tblGrid>
      <w:tr w:rsidR="00DD42C4" w:rsidRPr="00034E66" w:rsidTr="00EE4C0D"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Затраты</w:t>
            </w:r>
          </w:p>
        </w:tc>
        <w:tc>
          <w:tcPr>
            <w:tcW w:w="1696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2008</w:t>
            </w:r>
          </w:p>
        </w:tc>
        <w:tc>
          <w:tcPr>
            <w:tcW w:w="1418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2009</w:t>
            </w:r>
          </w:p>
        </w:tc>
        <w:tc>
          <w:tcPr>
            <w:tcW w:w="1276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Темп</w:t>
            </w:r>
          </w:p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роста,</w:t>
            </w:r>
          </w:p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%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Всего, в том числе:</w:t>
            </w:r>
          </w:p>
        </w:tc>
        <w:tc>
          <w:tcPr>
            <w:tcW w:w="1696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16528</w:t>
            </w:r>
          </w:p>
        </w:tc>
        <w:tc>
          <w:tcPr>
            <w:tcW w:w="1418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1766</w:t>
            </w:r>
            <w:r w:rsidR="000425A8" w:rsidRPr="00034E66">
              <w:rPr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106,9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Услуги строительного характера</w:t>
            </w:r>
          </w:p>
        </w:tc>
        <w:tc>
          <w:tcPr>
            <w:tcW w:w="1696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210,5</w:t>
            </w:r>
          </w:p>
        </w:tc>
        <w:tc>
          <w:tcPr>
            <w:tcW w:w="1418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76,9</w:t>
            </w:r>
          </w:p>
        </w:tc>
        <w:tc>
          <w:tcPr>
            <w:tcW w:w="1276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36,5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Услуги производственного характера</w:t>
            </w:r>
          </w:p>
        </w:tc>
        <w:tc>
          <w:tcPr>
            <w:tcW w:w="1696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2732,5</w:t>
            </w:r>
          </w:p>
        </w:tc>
        <w:tc>
          <w:tcPr>
            <w:tcW w:w="1418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12310,6</w:t>
            </w:r>
          </w:p>
        </w:tc>
        <w:tc>
          <w:tcPr>
            <w:tcW w:w="1276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В 4,5 раза</w:t>
            </w:r>
          </w:p>
        </w:tc>
      </w:tr>
      <w:tr w:rsidR="00DD42C4" w:rsidRPr="00034E66" w:rsidTr="00EE4C0D">
        <w:trPr>
          <w:trHeight w:val="680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3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Услуги пассажирского транспорта</w:t>
            </w:r>
          </w:p>
        </w:tc>
        <w:tc>
          <w:tcPr>
            <w:tcW w:w="1696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1135,9</w:t>
            </w:r>
          </w:p>
        </w:tc>
        <w:tc>
          <w:tcPr>
            <w:tcW w:w="1418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4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Услуги электросвязи</w:t>
            </w:r>
          </w:p>
        </w:tc>
        <w:tc>
          <w:tcPr>
            <w:tcW w:w="1696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1363,9</w:t>
            </w:r>
          </w:p>
        </w:tc>
        <w:tc>
          <w:tcPr>
            <w:tcW w:w="1418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1173,2</w:t>
            </w:r>
          </w:p>
        </w:tc>
        <w:tc>
          <w:tcPr>
            <w:tcW w:w="1276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86,0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5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Аудит</w:t>
            </w:r>
          </w:p>
        </w:tc>
        <w:tc>
          <w:tcPr>
            <w:tcW w:w="1696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152,1</w:t>
            </w:r>
          </w:p>
        </w:tc>
        <w:tc>
          <w:tcPr>
            <w:tcW w:w="1418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30,1</w:t>
            </w:r>
          </w:p>
        </w:tc>
        <w:tc>
          <w:tcPr>
            <w:tcW w:w="1276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19,8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6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Услуги рекламных организаций</w:t>
            </w:r>
          </w:p>
        </w:tc>
        <w:tc>
          <w:tcPr>
            <w:tcW w:w="1696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201,6</w:t>
            </w:r>
          </w:p>
        </w:tc>
        <w:tc>
          <w:tcPr>
            <w:tcW w:w="1418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7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Услуги кадровых агентств</w:t>
            </w:r>
          </w:p>
        </w:tc>
        <w:tc>
          <w:tcPr>
            <w:tcW w:w="1696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136,4</w:t>
            </w:r>
          </w:p>
        </w:tc>
        <w:tc>
          <w:tcPr>
            <w:tcW w:w="1418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8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Услуги вневедомственной охраны</w:t>
            </w:r>
          </w:p>
        </w:tc>
        <w:tc>
          <w:tcPr>
            <w:tcW w:w="1696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457,1</w:t>
            </w:r>
          </w:p>
        </w:tc>
        <w:tc>
          <w:tcPr>
            <w:tcW w:w="1418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489,1</w:t>
            </w:r>
          </w:p>
        </w:tc>
        <w:tc>
          <w:tcPr>
            <w:tcW w:w="1276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107,0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9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Прочие</w:t>
            </w:r>
          </w:p>
        </w:tc>
        <w:tc>
          <w:tcPr>
            <w:tcW w:w="1696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10138</w:t>
            </w:r>
          </w:p>
        </w:tc>
        <w:tc>
          <w:tcPr>
            <w:tcW w:w="1418" w:type="dxa"/>
            <w:vAlign w:val="center"/>
          </w:tcPr>
          <w:p w:rsidR="00DD42C4" w:rsidRPr="00034E66" w:rsidRDefault="00295966" w:rsidP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358</w:t>
            </w:r>
            <w:r w:rsidR="000425A8" w:rsidRPr="00034E66">
              <w:rPr>
                <w:sz w:val="24"/>
              </w:rPr>
              <w:t>5</w:t>
            </w:r>
            <w:r w:rsidRPr="00034E66">
              <w:rPr>
                <w:sz w:val="24"/>
              </w:rPr>
              <w:t>,1</w:t>
            </w:r>
          </w:p>
        </w:tc>
        <w:tc>
          <w:tcPr>
            <w:tcW w:w="1276" w:type="dxa"/>
            <w:vAlign w:val="center"/>
          </w:tcPr>
          <w:p w:rsidR="00DD42C4" w:rsidRPr="00034E66" w:rsidRDefault="00295966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25,5</w:t>
            </w:r>
          </w:p>
        </w:tc>
      </w:tr>
    </w:tbl>
    <w:p w:rsidR="00467405" w:rsidRPr="00034E66" w:rsidRDefault="008B55CF">
      <w:pPr>
        <w:ind w:firstLine="720"/>
        <w:jc w:val="both"/>
        <w:rPr>
          <w:sz w:val="28"/>
        </w:rPr>
      </w:pPr>
      <w:r w:rsidRPr="00034E66">
        <w:rPr>
          <w:sz w:val="28"/>
        </w:rPr>
        <w:lastRenderedPageBreak/>
        <w:t xml:space="preserve"> В отчетном году произошел  </w:t>
      </w:r>
      <w:r w:rsidR="00292BFE">
        <w:rPr>
          <w:sz w:val="28"/>
        </w:rPr>
        <w:t xml:space="preserve">рост </w:t>
      </w:r>
      <w:r w:rsidRPr="00034E66">
        <w:rPr>
          <w:sz w:val="28"/>
        </w:rPr>
        <w:t>по статье «услуги производственн</w:t>
      </w:r>
      <w:r w:rsidRPr="00034E66">
        <w:rPr>
          <w:sz w:val="28"/>
        </w:rPr>
        <w:t>о</w:t>
      </w:r>
      <w:r w:rsidRPr="00034E66">
        <w:rPr>
          <w:sz w:val="28"/>
        </w:rPr>
        <w:t xml:space="preserve">го характера»; это объясняется тем, что в 2009г. уборка производственных помещений стала производиться  </w:t>
      </w:r>
      <w:r w:rsidR="00104BE8" w:rsidRPr="00034E66">
        <w:rPr>
          <w:sz w:val="28"/>
        </w:rPr>
        <w:t xml:space="preserve"> ООО «Клинин</w:t>
      </w:r>
      <w:r w:rsidR="005C1940" w:rsidRPr="00034E66">
        <w:rPr>
          <w:sz w:val="28"/>
        </w:rPr>
        <w:t xml:space="preserve">г </w:t>
      </w:r>
      <w:r w:rsidR="00104BE8" w:rsidRPr="00034E66">
        <w:rPr>
          <w:sz w:val="28"/>
        </w:rPr>
        <w:t>Эксперт Ульяновск»</w:t>
      </w:r>
      <w:r w:rsidR="00926C9F">
        <w:rPr>
          <w:sz w:val="28"/>
        </w:rPr>
        <w:t xml:space="preserve"> (</w:t>
      </w:r>
      <w:r w:rsidR="00926C9F" w:rsidRPr="00034E66">
        <w:rPr>
          <w:sz w:val="28"/>
        </w:rPr>
        <w:t>по договору</w:t>
      </w:r>
      <w:r w:rsidR="00926C9F">
        <w:rPr>
          <w:sz w:val="28"/>
        </w:rPr>
        <w:t xml:space="preserve"> аутсорсинга) и т.п.</w:t>
      </w:r>
    </w:p>
    <w:p w:rsidR="00467405" w:rsidRPr="00034E66" w:rsidRDefault="00467405">
      <w:pPr>
        <w:jc w:val="center"/>
        <w:rPr>
          <w:b/>
          <w:iCs/>
          <w:sz w:val="28"/>
        </w:rPr>
      </w:pPr>
      <w:r w:rsidRPr="00034E66">
        <w:rPr>
          <w:b/>
          <w:iCs/>
          <w:sz w:val="28"/>
        </w:rPr>
        <w:t>Другие затраты</w:t>
      </w:r>
    </w:p>
    <w:p w:rsidR="00467405" w:rsidRPr="00034E66" w:rsidRDefault="00467405">
      <w:pPr>
        <w:pStyle w:val="20"/>
        <w:jc w:val="both"/>
      </w:pPr>
      <w:r w:rsidRPr="00034E66">
        <w:t>Другие затрат</w:t>
      </w:r>
      <w:r w:rsidR="005923F7" w:rsidRPr="00034E66">
        <w:t xml:space="preserve">ы в себестоимости сложились </w:t>
      </w:r>
      <w:r w:rsidR="000425A8" w:rsidRPr="00034E66">
        <w:t>99,6</w:t>
      </w:r>
      <w:r w:rsidR="005923F7" w:rsidRPr="00034E66">
        <w:t xml:space="preserve"> % к уровню 200</w:t>
      </w:r>
      <w:r w:rsidR="000425A8" w:rsidRPr="00034E66">
        <w:t>8</w:t>
      </w:r>
      <w:r w:rsidRPr="00034E66">
        <w:t xml:space="preserve"> года  и соста</w:t>
      </w:r>
      <w:r w:rsidR="005923F7" w:rsidRPr="00034E66">
        <w:t>вили  5</w:t>
      </w:r>
      <w:r w:rsidR="000425A8" w:rsidRPr="00034E66">
        <w:t>78</w:t>
      </w:r>
      <w:r w:rsidR="00831012">
        <w:t>5</w:t>
      </w:r>
      <w:r w:rsidRPr="00034E66">
        <w:t xml:space="preserve"> тыс.руб.(таблица 1</w:t>
      </w:r>
      <w:r w:rsidR="00540F38">
        <w:t>4</w:t>
      </w:r>
      <w:r w:rsidRPr="00034E66">
        <w:t xml:space="preserve">). </w:t>
      </w:r>
    </w:p>
    <w:p w:rsidR="00467405" w:rsidRPr="00034E66" w:rsidRDefault="003D1B04">
      <w:pPr>
        <w:pStyle w:val="20"/>
        <w:jc w:val="right"/>
        <w:rPr>
          <w:sz w:val="24"/>
          <w:lang w:val="en-US"/>
        </w:rPr>
      </w:pPr>
      <w:r w:rsidRPr="00034E66">
        <w:rPr>
          <w:sz w:val="24"/>
        </w:rPr>
        <w:t>Таблица 2</w:t>
      </w:r>
      <w:r w:rsidR="00540F38">
        <w:rPr>
          <w:sz w:val="24"/>
        </w:rPr>
        <w:t>4</w:t>
      </w:r>
    </w:p>
    <w:p w:rsidR="001C3903" w:rsidRPr="00034E66" w:rsidRDefault="001C3903">
      <w:pPr>
        <w:pStyle w:val="20"/>
        <w:jc w:val="right"/>
        <w:rPr>
          <w:sz w:val="24"/>
        </w:rPr>
      </w:pPr>
      <w:r w:rsidRPr="00034E66">
        <w:rPr>
          <w:sz w:val="24"/>
        </w:rPr>
        <w:t>Тыс.руб.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649"/>
        <w:gridCol w:w="1555"/>
        <w:gridCol w:w="1417"/>
        <w:gridCol w:w="1418"/>
      </w:tblGrid>
      <w:tr w:rsidR="00DD42C4" w:rsidRPr="00034E66" w:rsidTr="00EE4C0D"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Затраты</w:t>
            </w:r>
          </w:p>
        </w:tc>
        <w:tc>
          <w:tcPr>
            <w:tcW w:w="1555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2008</w:t>
            </w:r>
          </w:p>
        </w:tc>
        <w:tc>
          <w:tcPr>
            <w:tcW w:w="1417" w:type="dxa"/>
            <w:vAlign w:val="center"/>
          </w:tcPr>
          <w:p w:rsidR="00DD42C4" w:rsidRPr="00034E66" w:rsidRDefault="00DD42C4" w:rsidP="00DD42C4">
            <w:pPr>
              <w:pStyle w:val="20"/>
              <w:ind w:firstLine="0"/>
              <w:jc w:val="center"/>
              <w:rPr>
                <w:sz w:val="24"/>
                <w:lang w:val="en-US"/>
              </w:rPr>
            </w:pPr>
            <w:r w:rsidRPr="00034E66">
              <w:rPr>
                <w:sz w:val="24"/>
              </w:rPr>
              <w:t>200</w:t>
            </w:r>
            <w:r w:rsidRPr="00034E66">
              <w:rPr>
                <w:sz w:val="24"/>
                <w:lang w:val="en-US"/>
              </w:rPr>
              <w:t>9</w:t>
            </w:r>
          </w:p>
        </w:tc>
        <w:tc>
          <w:tcPr>
            <w:tcW w:w="1418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Темп</w:t>
            </w:r>
          </w:p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роста,</w:t>
            </w:r>
          </w:p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%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Всего, в том числе:</w:t>
            </w:r>
          </w:p>
        </w:tc>
        <w:tc>
          <w:tcPr>
            <w:tcW w:w="1555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5810</w:t>
            </w:r>
          </w:p>
        </w:tc>
        <w:tc>
          <w:tcPr>
            <w:tcW w:w="1417" w:type="dxa"/>
            <w:vAlign w:val="center"/>
          </w:tcPr>
          <w:p w:rsidR="00DD42C4" w:rsidRPr="00034E66" w:rsidRDefault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5785</w:t>
            </w:r>
          </w:p>
        </w:tc>
        <w:tc>
          <w:tcPr>
            <w:tcW w:w="1418" w:type="dxa"/>
            <w:vAlign w:val="center"/>
          </w:tcPr>
          <w:p w:rsidR="00DD42C4" w:rsidRPr="00034E66" w:rsidRDefault="007402CC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99,6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Представительские расходы</w:t>
            </w:r>
          </w:p>
        </w:tc>
        <w:tc>
          <w:tcPr>
            <w:tcW w:w="1555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384</w:t>
            </w:r>
          </w:p>
        </w:tc>
        <w:tc>
          <w:tcPr>
            <w:tcW w:w="1417" w:type="dxa"/>
            <w:vAlign w:val="center"/>
          </w:tcPr>
          <w:p w:rsidR="00DD42C4" w:rsidRPr="00034E66" w:rsidRDefault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291</w:t>
            </w:r>
          </w:p>
        </w:tc>
        <w:tc>
          <w:tcPr>
            <w:tcW w:w="1418" w:type="dxa"/>
            <w:vAlign w:val="center"/>
          </w:tcPr>
          <w:p w:rsidR="00DD42C4" w:rsidRPr="00034E66" w:rsidRDefault="007402CC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75,8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Суточные и подъемные</w:t>
            </w:r>
          </w:p>
        </w:tc>
        <w:tc>
          <w:tcPr>
            <w:tcW w:w="1555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1813</w:t>
            </w:r>
          </w:p>
        </w:tc>
        <w:tc>
          <w:tcPr>
            <w:tcW w:w="1417" w:type="dxa"/>
            <w:vAlign w:val="center"/>
          </w:tcPr>
          <w:p w:rsidR="00DD42C4" w:rsidRPr="00034E66" w:rsidRDefault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213</w:t>
            </w:r>
            <w:r w:rsidR="007402CC" w:rsidRPr="00034E66">
              <w:rPr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D42C4" w:rsidRPr="00034E66" w:rsidRDefault="007402CC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117,5</w:t>
            </w:r>
          </w:p>
        </w:tc>
      </w:tr>
      <w:tr w:rsidR="00DD42C4" w:rsidRPr="00034E66" w:rsidTr="00EE4C0D">
        <w:trPr>
          <w:trHeight w:val="680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3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Налоги, включаемые с себестоимость</w:t>
            </w:r>
          </w:p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продукции</w:t>
            </w:r>
          </w:p>
        </w:tc>
        <w:tc>
          <w:tcPr>
            <w:tcW w:w="1555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859</w:t>
            </w:r>
          </w:p>
        </w:tc>
        <w:tc>
          <w:tcPr>
            <w:tcW w:w="1417" w:type="dxa"/>
            <w:vAlign w:val="center"/>
          </w:tcPr>
          <w:p w:rsidR="00DD42C4" w:rsidRPr="00034E66" w:rsidRDefault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1128</w:t>
            </w:r>
          </w:p>
        </w:tc>
        <w:tc>
          <w:tcPr>
            <w:tcW w:w="1418" w:type="dxa"/>
            <w:vAlign w:val="center"/>
          </w:tcPr>
          <w:p w:rsidR="00DD42C4" w:rsidRPr="00034E66" w:rsidRDefault="007402CC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131,3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4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Арендная плата</w:t>
            </w:r>
          </w:p>
        </w:tc>
        <w:tc>
          <w:tcPr>
            <w:tcW w:w="1555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1098</w:t>
            </w:r>
          </w:p>
        </w:tc>
        <w:tc>
          <w:tcPr>
            <w:tcW w:w="1417" w:type="dxa"/>
            <w:vAlign w:val="center"/>
          </w:tcPr>
          <w:p w:rsidR="00DD42C4" w:rsidRPr="00034E66" w:rsidRDefault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1620</w:t>
            </w:r>
          </w:p>
        </w:tc>
        <w:tc>
          <w:tcPr>
            <w:tcW w:w="1418" w:type="dxa"/>
            <w:vAlign w:val="center"/>
          </w:tcPr>
          <w:p w:rsidR="00DD42C4" w:rsidRPr="00034E66" w:rsidRDefault="007402CC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147,5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5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Обязательные страховые платежи</w:t>
            </w:r>
          </w:p>
        </w:tc>
        <w:tc>
          <w:tcPr>
            <w:tcW w:w="1555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1093</w:t>
            </w:r>
          </w:p>
        </w:tc>
        <w:tc>
          <w:tcPr>
            <w:tcW w:w="1417" w:type="dxa"/>
            <w:vAlign w:val="center"/>
          </w:tcPr>
          <w:p w:rsidR="00DD42C4" w:rsidRPr="00034E66" w:rsidRDefault="000425A8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612</w:t>
            </w:r>
          </w:p>
        </w:tc>
        <w:tc>
          <w:tcPr>
            <w:tcW w:w="1418" w:type="dxa"/>
            <w:vAlign w:val="center"/>
          </w:tcPr>
          <w:p w:rsidR="00DD42C4" w:rsidRPr="00034E66" w:rsidRDefault="007402CC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56,0</w:t>
            </w:r>
          </w:p>
        </w:tc>
      </w:tr>
      <w:tr w:rsidR="00DD42C4" w:rsidRPr="00034E66" w:rsidTr="00EE4C0D">
        <w:trPr>
          <w:trHeight w:val="397"/>
        </w:trPr>
        <w:tc>
          <w:tcPr>
            <w:tcW w:w="567" w:type="dxa"/>
            <w:vAlign w:val="center"/>
          </w:tcPr>
          <w:p w:rsidR="00DD42C4" w:rsidRPr="00034E66" w:rsidRDefault="00DD42C4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6</w:t>
            </w:r>
          </w:p>
        </w:tc>
        <w:tc>
          <w:tcPr>
            <w:tcW w:w="4649" w:type="dxa"/>
            <w:vAlign w:val="center"/>
          </w:tcPr>
          <w:p w:rsidR="00DD42C4" w:rsidRPr="00034E66" w:rsidRDefault="00DD42C4">
            <w:pPr>
              <w:pStyle w:val="20"/>
              <w:ind w:firstLine="0"/>
              <w:rPr>
                <w:sz w:val="24"/>
              </w:rPr>
            </w:pPr>
            <w:r w:rsidRPr="00034E66">
              <w:rPr>
                <w:sz w:val="24"/>
              </w:rPr>
              <w:t>Прочие</w:t>
            </w:r>
          </w:p>
        </w:tc>
        <w:tc>
          <w:tcPr>
            <w:tcW w:w="1555" w:type="dxa"/>
            <w:vAlign w:val="center"/>
          </w:tcPr>
          <w:p w:rsidR="00DD42C4" w:rsidRPr="00034E66" w:rsidRDefault="00DD42C4" w:rsidP="00DB506A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563</w:t>
            </w:r>
          </w:p>
        </w:tc>
        <w:tc>
          <w:tcPr>
            <w:tcW w:w="1417" w:type="dxa"/>
            <w:vAlign w:val="center"/>
          </w:tcPr>
          <w:p w:rsidR="00DD42C4" w:rsidRPr="00034E66" w:rsidRDefault="007402CC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DD42C4" w:rsidRPr="00034E66" w:rsidRDefault="007402CC">
            <w:pPr>
              <w:pStyle w:val="20"/>
              <w:ind w:firstLine="0"/>
              <w:jc w:val="center"/>
              <w:rPr>
                <w:sz w:val="24"/>
              </w:rPr>
            </w:pPr>
            <w:r w:rsidRPr="00034E66">
              <w:rPr>
                <w:sz w:val="24"/>
              </w:rPr>
              <w:t>-</w:t>
            </w:r>
          </w:p>
        </w:tc>
      </w:tr>
    </w:tbl>
    <w:p w:rsidR="00467405" w:rsidRPr="00034E66" w:rsidRDefault="00467405">
      <w:pPr>
        <w:pStyle w:val="a8"/>
        <w:rPr>
          <w:lang w:eastAsia="ru-RU"/>
        </w:rPr>
      </w:pPr>
    </w:p>
    <w:p w:rsidR="00F44AF8" w:rsidRPr="00034E66" w:rsidRDefault="00F44AF8" w:rsidP="00F44AF8">
      <w:pPr>
        <w:rPr>
          <w:rFonts w:ascii="Arial" w:hAnsi="Arial"/>
        </w:rPr>
      </w:pPr>
    </w:p>
    <w:p w:rsidR="00F44AF8" w:rsidRPr="00034E66" w:rsidRDefault="00F44AF8" w:rsidP="00F44AF8">
      <w:pPr>
        <w:jc w:val="center"/>
        <w:rPr>
          <w:rFonts w:ascii="Arial" w:hAnsi="Arial"/>
        </w:rPr>
      </w:pPr>
    </w:p>
    <w:p w:rsidR="00F44AF8" w:rsidRPr="00034E66" w:rsidRDefault="00F44AF8" w:rsidP="00F44AF8">
      <w:pPr>
        <w:jc w:val="center"/>
        <w:rPr>
          <w:rFonts w:ascii="Arial" w:hAnsi="Arial"/>
        </w:rPr>
      </w:pPr>
    </w:p>
    <w:p w:rsidR="007A7E38" w:rsidRPr="00034E66" w:rsidRDefault="007A7E38" w:rsidP="00F44AF8">
      <w:pPr>
        <w:pStyle w:val="31"/>
        <w:jc w:val="center"/>
        <w:rPr>
          <w:b/>
        </w:rPr>
      </w:pPr>
    </w:p>
    <w:p w:rsidR="00443E92" w:rsidRDefault="00F44AF8" w:rsidP="00512304">
      <w:pPr>
        <w:pStyle w:val="31"/>
        <w:numPr>
          <w:ilvl w:val="0"/>
          <w:numId w:val="12"/>
        </w:numPr>
        <w:jc w:val="center"/>
        <w:rPr>
          <w:b/>
        </w:rPr>
      </w:pPr>
      <w:r w:rsidRPr="00694DAE">
        <w:rPr>
          <w:b/>
        </w:rPr>
        <w:t xml:space="preserve">АНАЛИЗ ФИНАНСОВОГО СОСТОЯНИЯ И </w:t>
      </w:r>
    </w:p>
    <w:p w:rsidR="00F44AF8" w:rsidRDefault="00F44AF8" w:rsidP="00443E92">
      <w:pPr>
        <w:pStyle w:val="31"/>
        <w:ind w:left="1080"/>
        <w:jc w:val="center"/>
        <w:rPr>
          <w:b/>
        </w:rPr>
      </w:pPr>
      <w:r w:rsidRPr="00694DAE">
        <w:rPr>
          <w:b/>
        </w:rPr>
        <w:t>ЭФФЕКТИВН</w:t>
      </w:r>
      <w:r w:rsidRPr="00694DAE">
        <w:rPr>
          <w:b/>
        </w:rPr>
        <w:t>О</w:t>
      </w:r>
      <w:r w:rsidR="00443E92">
        <w:rPr>
          <w:b/>
        </w:rPr>
        <w:t xml:space="preserve">СТИ  </w:t>
      </w:r>
      <w:r w:rsidRPr="00694DAE">
        <w:rPr>
          <w:b/>
        </w:rPr>
        <w:t>ДЕЯТЕЛЬНОСТИ</w:t>
      </w:r>
    </w:p>
    <w:p w:rsidR="00443E92" w:rsidRPr="00694DAE" w:rsidRDefault="00443E92" w:rsidP="00443E92">
      <w:pPr>
        <w:pStyle w:val="31"/>
        <w:ind w:left="1080"/>
        <w:rPr>
          <w:b/>
        </w:rPr>
      </w:pPr>
    </w:p>
    <w:p w:rsidR="006773A5" w:rsidRDefault="006773A5" w:rsidP="006773A5">
      <w:pPr>
        <w:pStyle w:val="20"/>
      </w:pPr>
      <w:r>
        <w:t>Финансовое состояние является важнейшей характеристикой деловой активности и надежности предприятия. Оно определяется имеющимся в ра</w:t>
      </w:r>
      <w:r>
        <w:t>с</w:t>
      </w:r>
      <w:r>
        <w:t>поряжении предприятия имуществом и источниками его финансирования, а также финансовыми результатами деятельности предприятия.</w:t>
      </w:r>
    </w:p>
    <w:p w:rsidR="006773A5" w:rsidRDefault="006773A5" w:rsidP="006773A5">
      <w:pPr>
        <w:ind w:firstLine="567"/>
        <w:jc w:val="both"/>
        <w:rPr>
          <w:rFonts w:ascii="Arial" w:hAnsi="Arial"/>
        </w:rPr>
      </w:pPr>
    </w:p>
    <w:p w:rsidR="006773A5" w:rsidRDefault="006773A5" w:rsidP="006773A5">
      <w:pPr>
        <w:ind w:firstLine="567"/>
        <w:jc w:val="both"/>
        <w:rPr>
          <w:rFonts w:ascii="Arial" w:hAnsi="Arial"/>
        </w:rPr>
      </w:pPr>
    </w:p>
    <w:p w:rsidR="006773A5" w:rsidRDefault="006773A5" w:rsidP="006773A5">
      <w:pPr>
        <w:ind w:firstLine="567"/>
        <w:jc w:val="both"/>
        <w:rPr>
          <w:rFonts w:ascii="Arial" w:hAnsi="Arial"/>
        </w:rPr>
      </w:pPr>
    </w:p>
    <w:p w:rsidR="006773A5" w:rsidRDefault="006773A5" w:rsidP="006773A5">
      <w:pPr>
        <w:ind w:firstLine="567"/>
        <w:jc w:val="both"/>
        <w:rPr>
          <w:rFonts w:ascii="Arial" w:hAnsi="Arial"/>
        </w:rPr>
      </w:pPr>
    </w:p>
    <w:p w:rsidR="006773A5" w:rsidRPr="006773A5" w:rsidRDefault="006773A5" w:rsidP="006773A5">
      <w:pPr>
        <w:pStyle w:val="1"/>
        <w:rPr>
          <w:b/>
        </w:rPr>
      </w:pPr>
      <w:r w:rsidRPr="006773A5">
        <w:rPr>
          <w:b/>
        </w:rPr>
        <w:t xml:space="preserve">Баланс </w:t>
      </w:r>
    </w:p>
    <w:p w:rsidR="006773A5" w:rsidRDefault="006773A5" w:rsidP="006773A5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B"/>
      </w:tblPr>
      <w:tblGrid>
        <w:gridCol w:w="3588"/>
        <w:gridCol w:w="1560"/>
        <w:gridCol w:w="1680"/>
        <w:gridCol w:w="1752"/>
        <w:gridCol w:w="1320"/>
      </w:tblGrid>
      <w:tr w:rsidR="006773A5" w:rsidTr="004F65D1">
        <w:tc>
          <w:tcPr>
            <w:tcW w:w="3588" w:type="dxa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560" w:type="dxa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680" w:type="dxa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752" w:type="dxa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320" w:type="dxa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</w:pPr>
          </w:p>
        </w:tc>
      </w:tr>
      <w:tr w:rsidR="006773A5" w:rsidTr="004F65D1">
        <w:tc>
          <w:tcPr>
            <w:tcW w:w="3588" w:type="dxa"/>
            <w:tcBorders>
              <w:top w:val="nil"/>
              <w:bottom w:val="nil"/>
            </w:tcBorders>
          </w:tcPr>
          <w:p w:rsidR="006773A5" w:rsidRPr="006773A5" w:rsidRDefault="006773A5" w:rsidP="004F65D1">
            <w:pPr>
              <w:jc w:val="center"/>
              <w:rPr>
                <w:sz w:val="24"/>
              </w:rPr>
            </w:pPr>
            <w:r w:rsidRPr="006773A5">
              <w:rPr>
                <w:sz w:val="24"/>
              </w:rPr>
              <w:t>Наименование статей баланса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773A5" w:rsidRPr="006773A5" w:rsidRDefault="006773A5" w:rsidP="004F65D1">
            <w:pPr>
              <w:jc w:val="center"/>
              <w:rPr>
                <w:sz w:val="24"/>
                <w:lang w:val="en-US"/>
              </w:rPr>
            </w:pPr>
            <w:r w:rsidRPr="006773A5">
              <w:rPr>
                <w:sz w:val="24"/>
                <w:lang w:val="en-US"/>
              </w:rPr>
              <w:t>2008г.</w:t>
            </w:r>
            <w:r w:rsidRPr="006773A5">
              <w:rPr>
                <w:color w:val="000000"/>
                <w:sz w:val="24"/>
                <w:lang w:val="en-US"/>
              </w:rPr>
              <w:t>,</w:t>
            </w:r>
            <w:r w:rsidRPr="006773A5">
              <w:rPr>
                <w:lang w:val="en-US"/>
              </w:rPr>
              <w:t xml:space="preserve"> тыс. руб.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6773A5" w:rsidRPr="006773A5" w:rsidRDefault="006773A5" w:rsidP="004F65D1">
            <w:pPr>
              <w:jc w:val="center"/>
              <w:rPr>
                <w:sz w:val="24"/>
                <w:lang w:val="en-US"/>
              </w:rPr>
            </w:pPr>
            <w:r w:rsidRPr="006773A5">
              <w:rPr>
                <w:sz w:val="24"/>
                <w:lang w:val="en-US"/>
              </w:rPr>
              <w:t>2009г.</w:t>
            </w:r>
            <w:r w:rsidRPr="006773A5">
              <w:rPr>
                <w:color w:val="000000"/>
                <w:sz w:val="24"/>
                <w:lang w:val="en-US"/>
              </w:rPr>
              <w:t>,</w:t>
            </w:r>
            <w:r w:rsidRPr="006773A5">
              <w:rPr>
                <w:lang w:val="en-US"/>
              </w:rPr>
              <w:t xml:space="preserve"> тыс. руб.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6773A5" w:rsidRPr="006773A5" w:rsidRDefault="006773A5" w:rsidP="004F65D1">
            <w:pPr>
              <w:jc w:val="center"/>
              <w:rPr>
                <w:lang w:val="en-US"/>
              </w:rPr>
            </w:pPr>
            <w:r w:rsidRPr="006773A5">
              <w:t>Прирост</w:t>
            </w:r>
            <w:r w:rsidRPr="006773A5">
              <w:rPr>
                <w:lang w:val="en-US"/>
              </w:rPr>
              <w:t>,</w:t>
            </w:r>
          </w:p>
          <w:p w:rsidR="006773A5" w:rsidRPr="006773A5" w:rsidRDefault="006773A5" w:rsidP="004F65D1">
            <w:pPr>
              <w:jc w:val="center"/>
              <w:rPr>
                <w:lang w:val="en-US"/>
              </w:rPr>
            </w:pPr>
            <w:r w:rsidRPr="006773A5">
              <w:rPr>
                <w:lang w:val="en-US"/>
              </w:rPr>
              <w:t xml:space="preserve"> тыс. руб.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6773A5" w:rsidRPr="006773A5" w:rsidRDefault="006773A5" w:rsidP="004F65D1">
            <w:pPr>
              <w:jc w:val="center"/>
              <w:rPr>
                <w:lang w:val="en-US"/>
              </w:rPr>
            </w:pPr>
            <w:r w:rsidRPr="006773A5">
              <w:t>Прирост</w:t>
            </w:r>
            <w:r w:rsidRPr="006773A5">
              <w:rPr>
                <w:lang w:val="en-US"/>
              </w:rPr>
              <w:t>, %</w:t>
            </w:r>
          </w:p>
        </w:tc>
      </w:tr>
      <w:tr w:rsidR="006773A5" w:rsidTr="004F65D1">
        <w:tc>
          <w:tcPr>
            <w:tcW w:w="3588" w:type="dxa"/>
            <w:tcBorders>
              <w:top w:val="nil"/>
              <w:bottom w:val="single" w:sz="12" w:space="0" w:color="000000"/>
            </w:tcBorders>
          </w:tcPr>
          <w:p w:rsidR="006773A5" w:rsidRDefault="006773A5" w:rsidP="004F65D1">
            <w:pPr>
              <w:pStyle w:val="ae"/>
              <w:jc w:val="left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single" w:sz="12" w:space="0" w:color="000000"/>
            </w:tcBorders>
          </w:tcPr>
          <w:p w:rsidR="006773A5" w:rsidRDefault="006773A5" w:rsidP="004F65D1">
            <w:pPr>
              <w:pStyle w:val="ae"/>
              <w:jc w:val="right"/>
              <w:rPr>
                <w:lang w:val="en-US"/>
              </w:rPr>
            </w:pPr>
          </w:p>
        </w:tc>
        <w:tc>
          <w:tcPr>
            <w:tcW w:w="1680" w:type="dxa"/>
            <w:tcBorders>
              <w:top w:val="nil"/>
              <w:bottom w:val="single" w:sz="12" w:space="0" w:color="000000"/>
            </w:tcBorders>
          </w:tcPr>
          <w:p w:rsidR="006773A5" w:rsidRDefault="006773A5" w:rsidP="004F65D1">
            <w:pPr>
              <w:pStyle w:val="ae"/>
              <w:jc w:val="right"/>
              <w:rPr>
                <w:lang w:val="en-US"/>
              </w:rPr>
            </w:pPr>
          </w:p>
        </w:tc>
        <w:tc>
          <w:tcPr>
            <w:tcW w:w="1752" w:type="dxa"/>
            <w:tcBorders>
              <w:top w:val="nil"/>
              <w:bottom w:val="single" w:sz="12" w:space="0" w:color="000000"/>
            </w:tcBorders>
          </w:tcPr>
          <w:p w:rsidR="006773A5" w:rsidRDefault="006773A5" w:rsidP="004F65D1">
            <w:pPr>
              <w:pStyle w:val="ae"/>
              <w:jc w:val="right"/>
              <w:rPr>
                <w:lang w:val="en-US"/>
              </w:rPr>
            </w:pPr>
          </w:p>
        </w:tc>
        <w:tc>
          <w:tcPr>
            <w:tcW w:w="1320" w:type="dxa"/>
            <w:tcBorders>
              <w:top w:val="nil"/>
              <w:bottom w:val="single" w:sz="12" w:space="0" w:color="000000"/>
            </w:tcBorders>
          </w:tcPr>
          <w:p w:rsidR="006773A5" w:rsidRDefault="006773A5" w:rsidP="004F65D1">
            <w:pPr>
              <w:pStyle w:val="ae"/>
              <w:jc w:val="right"/>
              <w:rPr>
                <w:lang w:val="en-US"/>
              </w:rPr>
            </w:pPr>
          </w:p>
        </w:tc>
      </w:tr>
      <w:tr w:rsidR="006773A5" w:rsidTr="004F65D1">
        <w:tc>
          <w:tcPr>
            <w:tcW w:w="3588" w:type="dxa"/>
            <w:tcBorders>
              <w:top w:val="nil"/>
            </w:tcBorders>
          </w:tcPr>
          <w:p w:rsidR="006773A5" w:rsidRPr="006773A5" w:rsidRDefault="006773A5" w:rsidP="004F65D1">
            <w:pPr>
              <w:pStyle w:val="a7"/>
              <w:rPr>
                <w:sz w:val="20"/>
                <w:lang w:val="en-US"/>
              </w:rPr>
            </w:pPr>
            <w:r w:rsidRPr="006773A5">
              <w:rPr>
                <w:sz w:val="20"/>
              </w:rPr>
              <w:t>Текущие активы:</w:t>
            </w:r>
          </w:p>
        </w:tc>
        <w:tc>
          <w:tcPr>
            <w:tcW w:w="1560" w:type="dxa"/>
            <w:tcBorders>
              <w:top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102 629,00</w:t>
            </w:r>
          </w:p>
        </w:tc>
        <w:tc>
          <w:tcPr>
            <w:tcW w:w="1680" w:type="dxa"/>
            <w:tcBorders>
              <w:top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117 203,00</w:t>
            </w:r>
          </w:p>
        </w:tc>
        <w:tc>
          <w:tcPr>
            <w:tcW w:w="1752" w:type="dxa"/>
            <w:tcBorders>
              <w:top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14 574,00</w:t>
            </w:r>
          </w:p>
        </w:tc>
        <w:tc>
          <w:tcPr>
            <w:tcW w:w="1320" w:type="dxa"/>
            <w:tcBorders>
              <w:top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14,20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  <w:rPr>
                <w:lang w:val="en-US"/>
              </w:rPr>
            </w:pPr>
            <w:r w:rsidRPr="006773A5">
              <w:rPr>
                <w:lang w:val="en-US"/>
              </w:rPr>
              <w:t>Денежные средства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7 287,00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1 290,00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-5 997,00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-82,30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  <w:rPr>
                <w:lang w:val="en-US"/>
              </w:rPr>
            </w:pPr>
            <w:r w:rsidRPr="006773A5">
              <w:rPr>
                <w:lang w:val="en-US"/>
              </w:rPr>
              <w:t>Краткосрочные инвестиции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Краткосрочная дебиторская задолже</w:t>
            </w:r>
            <w:r w:rsidRPr="006773A5">
              <w:t>н</w:t>
            </w:r>
            <w:r w:rsidRPr="006773A5">
              <w:t>ность, с НДС: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44 647,00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66 607,00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21 960,00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49,19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Счета и векселя к получению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39 869,00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61 650,00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21 781,00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54,63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lastRenderedPageBreak/>
              <w:t>Межфирменная дебиторская задо</w:t>
            </w:r>
            <w:r w:rsidRPr="006773A5">
              <w:t>л</w:t>
            </w:r>
            <w:r w:rsidRPr="006773A5">
              <w:t>женность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Прочая дебиторская задолженность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4 778,00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4 957,00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179,00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3,75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Долгосрочная дебиторская задолже</w:t>
            </w:r>
            <w:r w:rsidRPr="006773A5">
              <w:t>н</w:t>
            </w:r>
            <w:r w:rsidRPr="006773A5">
              <w:t>ность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Товарно-материальные запасы: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44 176,00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42 131,00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-2 045,00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-4,63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Сырье, материалы и комплектующие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25 383,00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25 394,00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11,00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0,04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Незавершенное производство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7 519,00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5 697,00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-1 822,00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-24,23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  <w:rPr>
                <w:lang w:val="en-US"/>
              </w:rPr>
            </w:pPr>
            <w:r w:rsidRPr="006773A5">
              <w:rPr>
                <w:lang w:val="en-US"/>
              </w:rPr>
              <w:t>Готовая продукция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11 274,00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11 040,00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-234,00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-2,08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  <w:rPr>
                <w:lang w:val="en-US"/>
              </w:rPr>
            </w:pPr>
            <w:r w:rsidRPr="006773A5">
              <w:rPr>
                <w:lang w:val="en-US"/>
              </w:rPr>
              <w:t>Прочие запасы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Расходы будущих периодов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6 519,00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7 175,00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656,00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10,06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  <w:rPr>
                <w:lang w:val="en-US"/>
              </w:rPr>
            </w:pPr>
            <w:r w:rsidRPr="006773A5">
              <w:rPr>
                <w:lang w:val="en-US"/>
              </w:rPr>
              <w:t>Прочие текущие активы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Долгосрочные активы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256 977,00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239 050,00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-17 927,00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-6,98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Земля, здания и оборудование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244 773,00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238 909,00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-5 864,00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-2,40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Нематериальные активы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  <w:rPr>
                <w:lang w:val="en-US"/>
              </w:rPr>
            </w:pPr>
            <w:r w:rsidRPr="006773A5">
              <w:rPr>
                <w:lang w:val="en-US"/>
              </w:rPr>
              <w:t>Долгосрочные инвестиции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  <w:rPr>
                <w:lang w:val="en-US"/>
              </w:rPr>
            </w:pPr>
            <w:r w:rsidRPr="006773A5">
              <w:rPr>
                <w:lang w:val="en-US"/>
              </w:rPr>
              <w:t>Незавершенные инвестиции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12 171,00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108,00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-12 063,00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-99,11</w:t>
            </w:r>
          </w:p>
        </w:tc>
      </w:tr>
      <w:tr w:rsidR="006773A5" w:rsidTr="004F65D1">
        <w:tc>
          <w:tcPr>
            <w:tcW w:w="3588" w:type="dxa"/>
            <w:tcBorders>
              <w:bottom w:val="nil"/>
            </w:tcBorders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Прочие долгосрочные активы</w:t>
            </w:r>
          </w:p>
        </w:tc>
        <w:tc>
          <w:tcPr>
            <w:tcW w:w="1560" w:type="dxa"/>
            <w:tcBorders>
              <w:bottom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33,00</w:t>
            </w:r>
          </w:p>
        </w:tc>
        <w:tc>
          <w:tcPr>
            <w:tcW w:w="1680" w:type="dxa"/>
            <w:tcBorders>
              <w:bottom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33,00</w:t>
            </w:r>
          </w:p>
        </w:tc>
        <w:tc>
          <w:tcPr>
            <w:tcW w:w="1752" w:type="dxa"/>
            <w:tcBorders>
              <w:bottom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  <w:tcBorders>
              <w:bottom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</w:rPr>
            </w:pPr>
          </w:p>
        </w:tc>
      </w:tr>
      <w:tr w:rsidR="006773A5" w:rsidTr="004F65D1">
        <w:tc>
          <w:tcPr>
            <w:tcW w:w="3588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Pr="006773A5" w:rsidRDefault="006773A5" w:rsidP="004F65D1">
            <w:pPr>
              <w:pStyle w:val="ae"/>
              <w:jc w:val="left"/>
              <w:rPr>
                <w:b/>
              </w:rPr>
            </w:pPr>
            <w:r w:rsidRPr="006773A5">
              <w:rPr>
                <w:b/>
              </w:rPr>
              <w:t>СУММАРНЫЙ АКТИВ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359 606,00</w:t>
            </w:r>
          </w:p>
        </w:tc>
        <w:tc>
          <w:tcPr>
            <w:tcW w:w="1680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356 253,00</w:t>
            </w:r>
          </w:p>
        </w:tc>
        <w:tc>
          <w:tcPr>
            <w:tcW w:w="1752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-3 353,00</w:t>
            </w:r>
          </w:p>
        </w:tc>
        <w:tc>
          <w:tcPr>
            <w:tcW w:w="1320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-0,93</w:t>
            </w:r>
          </w:p>
        </w:tc>
      </w:tr>
      <w:tr w:rsidR="006773A5" w:rsidTr="004F65D1">
        <w:tc>
          <w:tcPr>
            <w:tcW w:w="3588" w:type="dxa"/>
            <w:tcBorders>
              <w:top w:val="nil"/>
            </w:tcBorders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Текущие обязательства:</w:t>
            </w:r>
          </w:p>
        </w:tc>
        <w:tc>
          <w:tcPr>
            <w:tcW w:w="1560" w:type="dxa"/>
            <w:tcBorders>
              <w:top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63 058,00</w:t>
            </w:r>
          </w:p>
        </w:tc>
        <w:tc>
          <w:tcPr>
            <w:tcW w:w="1680" w:type="dxa"/>
            <w:tcBorders>
              <w:top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80 038,00</w:t>
            </w:r>
          </w:p>
        </w:tc>
        <w:tc>
          <w:tcPr>
            <w:tcW w:w="1752" w:type="dxa"/>
            <w:tcBorders>
              <w:top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16 980,00</w:t>
            </w:r>
          </w:p>
        </w:tc>
        <w:tc>
          <w:tcPr>
            <w:tcW w:w="1320" w:type="dxa"/>
            <w:tcBorders>
              <w:top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26,93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  <w:rPr>
                <w:lang w:val="en-US"/>
              </w:rPr>
            </w:pPr>
            <w:r w:rsidRPr="006773A5">
              <w:rPr>
                <w:lang w:val="en-US"/>
              </w:rPr>
              <w:t>Краткосрочные займы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Кредиторская задолженность: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63 058,00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80 038,00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16 980,00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26,93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Счета и векселя к оплате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19 585,00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35 116,00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15 531,00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79,30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  <w:rPr>
                <w:lang w:val="en-US"/>
              </w:rPr>
            </w:pPr>
            <w:r w:rsidRPr="006773A5">
              <w:rPr>
                <w:lang w:val="en-US"/>
              </w:rPr>
              <w:t>Налоги к уплате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23 792,00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22 821,00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-971,00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-4,08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Межфирменная кредиторская задо</w:t>
            </w:r>
            <w:r w:rsidRPr="006773A5">
              <w:t>л</w:t>
            </w:r>
            <w:r w:rsidRPr="006773A5">
              <w:t>женность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Полученные авансы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  <w:rPr>
                <w:lang w:val="en-US"/>
              </w:rPr>
            </w:pPr>
            <w:r w:rsidRPr="006773A5">
              <w:rPr>
                <w:lang w:val="en-US"/>
              </w:rPr>
              <w:t>Дивиденды к выплате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Прочая кредиторская задолженность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19 681,00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22 101,00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2 420,00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12,30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Доходы будущих периодов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Резервы предстоящих расходов и пл</w:t>
            </w:r>
            <w:r w:rsidRPr="006773A5">
              <w:t>а</w:t>
            </w:r>
            <w:r w:rsidRPr="006773A5">
              <w:t>тежей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Прочие текущие обязательства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Долгосрочные обязательства:</w:t>
            </w:r>
          </w:p>
        </w:tc>
        <w:tc>
          <w:tcPr>
            <w:tcW w:w="1560" w:type="dxa"/>
          </w:tcPr>
          <w:p w:rsidR="006773A5" w:rsidRDefault="006773A5" w:rsidP="00443E92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101 </w:t>
            </w:r>
            <w:r w:rsidR="00443E92">
              <w:rPr>
                <w:i/>
                <w:sz w:val="20"/>
              </w:rPr>
              <w:t>3</w:t>
            </w:r>
            <w:r>
              <w:rPr>
                <w:i/>
                <w:sz w:val="20"/>
                <w:lang w:val="en-US"/>
              </w:rPr>
              <w:t>6</w:t>
            </w:r>
            <w:r w:rsidR="00443E92">
              <w:rPr>
                <w:i/>
                <w:sz w:val="20"/>
              </w:rPr>
              <w:t>0</w:t>
            </w:r>
            <w:r>
              <w:rPr>
                <w:i/>
                <w:sz w:val="20"/>
                <w:lang w:val="en-US"/>
              </w:rPr>
              <w:t>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41 824,00</w:t>
            </w:r>
          </w:p>
        </w:tc>
        <w:tc>
          <w:tcPr>
            <w:tcW w:w="1752" w:type="dxa"/>
          </w:tcPr>
          <w:p w:rsidR="006773A5" w:rsidRDefault="006773A5" w:rsidP="00443E92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</w:t>
            </w:r>
            <w:r w:rsidR="00443E92">
              <w:rPr>
                <w:i/>
                <w:sz w:val="20"/>
              </w:rPr>
              <w:t>59</w:t>
            </w:r>
            <w:r>
              <w:rPr>
                <w:i/>
                <w:sz w:val="20"/>
                <w:lang w:val="en-US"/>
              </w:rPr>
              <w:t> </w:t>
            </w:r>
            <w:r w:rsidR="00443E92">
              <w:rPr>
                <w:i/>
                <w:sz w:val="20"/>
              </w:rPr>
              <w:t>5</w:t>
            </w:r>
            <w:r>
              <w:rPr>
                <w:i/>
                <w:sz w:val="20"/>
                <w:lang w:val="en-US"/>
              </w:rPr>
              <w:t>3</w:t>
            </w:r>
            <w:r w:rsidR="00443E92">
              <w:rPr>
                <w:i/>
                <w:sz w:val="20"/>
              </w:rPr>
              <w:t>6</w:t>
            </w:r>
            <w:r>
              <w:rPr>
                <w:i/>
                <w:sz w:val="20"/>
                <w:lang w:val="en-US"/>
              </w:rPr>
              <w:t>,00</w:t>
            </w:r>
          </w:p>
        </w:tc>
        <w:tc>
          <w:tcPr>
            <w:tcW w:w="1320" w:type="dxa"/>
          </w:tcPr>
          <w:p w:rsidR="006773A5" w:rsidRDefault="006773A5" w:rsidP="00443E92">
            <w:pPr>
              <w:pStyle w:val="21"/>
              <w:jc w:val="right"/>
              <w:rPr>
                <w:i/>
                <w:sz w:val="20"/>
              </w:rPr>
            </w:pPr>
            <w:r w:rsidRPr="00A446F0">
              <w:rPr>
                <w:i/>
                <w:sz w:val="20"/>
              </w:rPr>
              <w:t>-58,</w:t>
            </w:r>
            <w:r w:rsidR="00443E92">
              <w:rPr>
                <w:i/>
                <w:sz w:val="20"/>
              </w:rPr>
              <w:t>74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Долгосрочные займы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66 382,00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24 168,00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-42 214,00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</w:rPr>
            </w:pPr>
            <w:r w:rsidRPr="00A446F0">
              <w:rPr>
                <w:i/>
                <w:sz w:val="20"/>
              </w:rPr>
              <w:t>-63,59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1"/>
              <w:rPr>
                <w:sz w:val="20"/>
              </w:rPr>
            </w:pPr>
            <w:r w:rsidRPr="006773A5">
              <w:rPr>
                <w:sz w:val="20"/>
              </w:rPr>
              <w:t>Прочие долгосрочные обязательства, отложенные налоговые обязательства</w:t>
            </w:r>
          </w:p>
        </w:tc>
        <w:tc>
          <w:tcPr>
            <w:tcW w:w="1560" w:type="dxa"/>
          </w:tcPr>
          <w:p w:rsidR="006773A5" w:rsidRDefault="00443E92" w:rsidP="00443E92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</w:rPr>
              <w:t>34 978</w:t>
            </w:r>
            <w:r w:rsidR="006773A5">
              <w:rPr>
                <w:i/>
                <w:sz w:val="20"/>
                <w:lang w:val="en-US"/>
              </w:rPr>
              <w:t>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17 656,00</w:t>
            </w:r>
          </w:p>
        </w:tc>
        <w:tc>
          <w:tcPr>
            <w:tcW w:w="1752" w:type="dxa"/>
          </w:tcPr>
          <w:p w:rsidR="006773A5" w:rsidRDefault="006773A5" w:rsidP="00443E92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-17</w:t>
            </w:r>
            <w:r w:rsidR="00443E92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  <w:lang w:val="en-US"/>
              </w:rPr>
              <w:t>3</w:t>
            </w:r>
            <w:r w:rsidR="00443E92">
              <w:rPr>
                <w:i/>
                <w:sz w:val="20"/>
              </w:rPr>
              <w:t>22</w:t>
            </w:r>
            <w:r>
              <w:rPr>
                <w:i/>
                <w:sz w:val="20"/>
                <w:lang w:val="en-US"/>
              </w:rPr>
              <w:t>,00</w:t>
            </w:r>
          </w:p>
        </w:tc>
        <w:tc>
          <w:tcPr>
            <w:tcW w:w="1320" w:type="dxa"/>
          </w:tcPr>
          <w:p w:rsidR="006773A5" w:rsidRDefault="00443E92" w:rsidP="00443E92">
            <w:pPr>
              <w:pStyle w:val="21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-49</w:t>
            </w:r>
            <w:r w:rsidR="006773A5" w:rsidRPr="00A446F0">
              <w:rPr>
                <w:i/>
                <w:sz w:val="20"/>
              </w:rPr>
              <w:t>,</w:t>
            </w:r>
            <w:r>
              <w:rPr>
                <w:i/>
                <w:sz w:val="20"/>
              </w:rPr>
              <w:t>52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Собственный капитал:</w:t>
            </w:r>
          </w:p>
        </w:tc>
        <w:tc>
          <w:tcPr>
            <w:tcW w:w="1560" w:type="dxa"/>
          </w:tcPr>
          <w:p w:rsidR="006773A5" w:rsidRDefault="006773A5" w:rsidP="00443E92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19</w:t>
            </w:r>
            <w:r w:rsidR="00443E92">
              <w:rPr>
                <w:i/>
                <w:sz w:val="20"/>
              </w:rPr>
              <w:t>5</w:t>
            </w:r>
            <w:r>
              <w:rPr>
                <w:i/>
                <w:sz w:val="20"/>
                <w:lang w:val="en-US"/>
              </w:rPr>
              <w:t> </w:t>
            </w:r>
            <w:r w:rsidR="00443E92">
              <w:rPr>
                <w:i/>
                <w:sz w:val="20"/>
              </w:rPr>
              <w:t>1</w:t>
            </w:r>
            <w:r>
              <w:rPr>
                <w:i/>
                <w:sz w:val="20"/>
                <w:lang w:val="en-US"/>
              </w:rPr>
              <w:t>8</w:t>
            </w:r>
            <w:r w:rsidR="00443E92">
              <w:rPr>
                <w:i/>
                <w:sz w:val="20"/>
              </w:rPr>
              <w:t>8</w:t>
            </w:r>
            <w:r>
              <w:rPr>
                <w:i/>
                <w:sz w:val="20"/>
                <w:lang w:val="en-US"/>
              </w:rPr>
              <w:t>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234 391,00</w:t>
            </w:r>
          </w:p>
        </w:tc>
        <w:tc>
          <w:tcPr>
            <w:tcW w:w="1752" w:type="dxa"/>
          </w:tcPr>
          <w:p w:rsidR="006773A5" w:rsidRDefault="006773A5" w:rsidP="00443E92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39 </w:t>
            </w:r>
            <w:r w:rsidR="00443E92">
              <w:rPr>
                <w:i/>
                <w:sz w:val="20"/>
              </w:rPr>
              <w:t>203</w:t>
            </w:r>
            <w:r>
              <w:rPr>
                <w:i/>
                <w:sz w:val="20"/>
                <w:lang w:val="en-US"/>
              </w:rPr>
              <w:t>,00</w:t>
            </w:r>
          </w:p>
        </w:tc>
        <w:tc>
          <w:tcPr>
            <w:tcW w:w="1320" w:type="dxa"/>
          </w:tcPr>
          <w:p w:rsidR="006773A5" w:rsidRDefault="006773A5" w:rsidP="00443E92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20,</w:t>
            </w:r>
            <w:r w:rsidR="00443E92">
              <w:rPr>
                <w:i/>
                <w:sz w:val="20"/>
              </w:rPr>
              <w:t>08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Акционерный капитал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107 183,00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107 183,00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  <w:rPr>
                <w:lang w:val="en-US"/>
              </w:rPr>
            </w:pPr>
            <w:r w:rsidRPr="006773A5">
              <w:rPr>
                <w:lang w:val="en-US"/>
              </w:rPr>
              <w:t>Резервы и фонды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1 894,00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3 355,00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1 461,00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77,14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  <w:rPr>
                <w:lang w:val="en-US"/>
              </w:rPr>
            </w:pPr>
            <w:r w:rsidRPr="006773A5">
              <w:rPr>
                <w:lang w:val="en-US"/>
              </w:rPr>
              <w:t>Добавочный капитал</w:t>
            </w:r>
          </w:p>
        </w:tc>
        <w:tc>
          <w:tcPr>
            <w:tcW w:w="156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28 020,00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28 034,00</w:t>
            </w:r>
          </w:p>
        </w:tc>
        <w:tc>
          <w:tcPr>
            <w:tcW w:w="1752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14,00</w:t>
            </w:r>
          </w:p>
        </w:tc>
        <w:tc>
          <w:tcPr>
            <w:tcW w:w="132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0,05</w:t>
            </w:r>
          </w:p>
        </w:tc>
      </w:tr>
      <w:tr w:rsidR="006773A5" w:rsidTr="004F65D1">
        <w:tc>
          <w:tcPr>
            <w:tcW w:w="3588" w:type="dxa"/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Нераспределенная прибыль</w:t>
            </w:r>
          </w:p>
        </w:tc>
        <w:tc>
          <w:tcPr>
            <w:tcW w:w="1560" w:type="dxa"/>
          </w:tcPr>
          <w:p w:rsidR="006773A5" w:rsidRDefault="006773A5" w:rsidP="00443E92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5</w:t>
            </w:r>
            <w:r w:rsidR="00443E92">
              <w:rPr>
                <w:i/>
                <w:sz w:val="20"/>
              </w:rPr>
              <w:t>8 091</w:t>
            </w:r>
            <w:r>
              <w:rPr>
                <w:i/>
                <w:sz w:val="20"/>
                <w:lang w:val="en-US"/>
              </w:rPr>
              <w:t>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95 819,00</w:t>
            </w:r>
          </w:p>
        </w:tc>
        <w:tc>
          <w:tcPr>
            <w:tcW w:w="1752" w:type="dxa"/>
          </w:tcPr>
          <w:p w:rsidR="006773A5" w:rsidRDefault="006773A5" w:rsidP="00443E92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</w:t>
            </w:r>
            <w:r w:rsidR="00443E92">
              <w:rPr>
                <w:i/>
                <w:sz w:val="20"/>
              </w:rPr>
              <w:t>7</w:t>
            </w:r>
            <w:r>
              <w:rPr>
                <w:i/>
                <w:sz w:val="20"/>
                <w:lang w:val="en-US"/>
              </w:rPr>
              <w:t> </w:t>
            </w:r>
            <w:r w:rsidR="00443E92">
              <w:rPr>
                <w:i/>
                <w:sz w:val="20"/>
              </w:rPr>
              <w:t>728</w:t>
            </w:r>
            <w:r>
              <w:rPr>
                <w:i/>
                <w:sz w:val="20"/>
                <w:lang w:val="en-US"/>
              </w:rPr>
              <w:t>,00</w:t>
            </w:r>
          </w:p>
        </w:tc>
        <w:tc>
          <w:tcPr>
            <w:tcW w:w="1320" w:type="dxa"/>
          </w:tcPr>
          <w:p w:rsidR="006773A5" w:rsidRDefault="006773A5" w:rsidP="00443E92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6</w:t>
            </w:r>
            <w:r w:rsidR="00443E92">
              <w:rPr>
                <w:i/>
                <w:sz w:val="20"/>
              </w:rPr>
              <w:t>4</w:t>
            </w:r>
            <w:r w:rsidRPr="00A446F0">
              <w:rPr>
                <w:i/>
                <w:sz w:val="20"/>
                <w:lang w:val="en-US"/>
              </w:rPr>
              <w:t>,</w:t>
            </w:r>
            <w:r w:rsidR="00443E92">
              <w:rPr>
                <w:i/>
                <w:sz w:val="20"/>
              </w:rPr>
              <w:t>95</w:t>
            </w:r>
          </w:p>
        </w:tc>
      </w:tr>
      <w:tr w:rsidR="006773A5" w:rsidTr="004F65D1">
        <w:tc>
          <w:tcPr>
            <w:tcW w:w="3588" w:type="dxa"/>
            <w:tcBorders>
              <w:bottom w:val="nil"/>
            </w:tcBorders>
          </w:tcPr>
          <w:p w:rsidR="006773A5" w:rsidRPr="006773A5" w:rsidRDefault="006773A5" w:rsidP="004F65D1">
            <w:pPr>
              <w:pStyle w:val="ae"/>
              <w:jc w:val="left"/>
            </w:pPr>
            <w:r w:rsidRPr="006773A5">
              <w:t>Прочий собственный капитал</w:t>
            </w:r>
          </w:p>
        </w:tc>
        <w:tc>
          <w:tcPr>
            <w:tcW w:w="1560" w:type="dxa"/>
            <w:tcBorders>
              <w:bottom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  <w:tcBorders>
              <w:bottom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52" w:type="dxa"/>
            <w:tcBorders>
              <w:bottom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320" w:type="dxa"/>
            <w:tcBorders>
              <w:bottom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</w:p>
        </w:tc>
      </w:tr>
      <w:tr w:rsidR="006773A5" w:rsidTr="004F65D1">
        <w:tc>
          <w:tcPr>
            <w:tcW w:w="3588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ae"/>
              <w:jc w:val="left"/>
              <w:rPr>
                <w:b/>
                <w:lang w:val="en-US"/>
              </w:rPr>
            </w:pPr>
            <w:r>
              <w:rPr>
                <w:b/>
              </w:rPr>
              <w:t>СУММАРНЫЙ ПАССИВ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359 606,00</w:t>
            </w:r>
          </w:p>
        </w:tc>
        <w:tc>
          <w:tcPr>
            <w:tcW w:w="1680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356 253,00</w:t>
            </w:r>
          </w:p>
        </w:tc>
        <w:tc>
          <w:tcPr>
            <w:tcW w:w="1752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-3 353,00</w:t>
            </w:r>
          </w:p>
        </w:tc>
        <w:tc>
          <w:tcPr>
            <w:tcW w:w="1320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-0,93</w:t>
            </w:r>
          </w:p>
        </w:tc>
      </w:tr>
    </w:tbl>
    <w:p w:rsidR="006773A5" w:rsidRDefault="006773A5" w:rsidP="006773A5">
      <w:pPr>
        <w:pStyle w:val="ae"/>
        <w:rPr>
          <w:lang w:val="en-US"/>
        </w:rPr>
      </w:pPr>
    </w:p>
    <w:p w:rsidR="006773A5" w:rsidRDefault="006773A5" w:rsidP="006773A5">
      <w:pPr>
        <w:pStyle w:val="1"/>
        <w:rPr>
          <w:lang w:val="en-US"/>
        </w:rPr>
      </w:pPr>
    </w:p>
    <w:p w:rsidR="006773A5" w:rsidRDefault="006773A5" w:rsidP="006773A5">
      <w:pPr>
        <w:rPr>
          <w:lang w:val="en-US"/>
        </w:rPr>
      </w:pPr>
    </w:p>
    <w:p w:rsidR="006773A5" w:rsidRPr="006773A5" w:rsidRDefault="006773A5" w:rsidP="006773A5">
      <w:pPr>
        <w:pStyle w:val="1"/>
        <w:jc w:val="center"/>
        <w:rPr>
          <w:b/>
        </w:rPr>
      </w:pPr>
      <w:r w:rsidRPr="006773A5">
        <w:rPr>
          <w:b/>
        </w:rPr>
        <w:t>Анализ состава и структуры актива баланса</w:t>
      </w:r>
    </w:p>
    <w:p w:rsidR="006773A5" w:rsidRDefault="006773A5" w:rsidP="006773A5">
      <w:pPr>
        <w:pStyle w:val="1"/>
        <w:jc w:val="center"/>
      </w:pPr>
    </w:p>
    <w:p w:rsidR="006773A5" w:rsidRPr="00A446F0" w:rsidRDefault="006773A5" w:rsidP="006773A5">
      <w:pPr>
        <w:pStyle w:val="a7"/>
        <w:ind w:firstLine="426"/>
        <w:jc w:val="both"/>
      </w:pPr>
      <w:r w:rsidRPr="00A446F0">
        <w:rPr>
          <w:color w:val="000000"/>
        </w:rPr>
        <w:t>В структуре актива баланса на конец анализируемого периода долг</w:t>
      </w:r>
      <w:r w:rsidRPr="00A446F0">
        <w:rPr>
          <w:color w:val="000000"/>
        </w:rPr>
        <w:t>о</w:t>
      </w:r>
      <w:r w:rsidRPr="00A446F0">
        <w:rPr>
          <w:color w:val="000000"/>
        </w:rPr>
        <w:t>срочные активы составили 67,10%</w:t>
      </w:r>
      <w:r w:rsidRPr="00A446F0">
        <w:t xml:space="preserve">, а текущие активы - </w:t>
      </w:r>
      <w:r w:rsidRPr="00A446F0">
        <w:rPr>
          <w:color w:val="000000"/>
        </w:rPr>
        <w:t>32,90%.</w:t>
      </w:r>
    </w:p>
    <w:p w:rsidR="006773A5" w:rsidRPr="00A446F0" w:rsidRDefault="006773A5" w:rsidP="006773A5">
      <w:pPr>
        <w:pStyle w:val="a7"/>
        <w:ind w:firstLine="426"/>
        <w:jc w:val="both"/>
      </w:pPr>
      <w:r w:rsidRPr="00A446F0">
        <w:rPr>
          <w:b/>
          <w:i/>
        </w:rPr>
        <w:t xml:space="preserve">Валюта баланса </w:t>
      </w:r>
      <w:r w:rsidRPr="00A446F0">
        <w:t xml:space="preserve">предприятия за анализируемый период уменьшилась на </w:t>
      </w:r>
      <w:r w:rsidRPr="00A446F0">
        <w:rPr>
          <w:color w:val="000000"/>
        </w:rPr>
        <w:t>3 353,00</w:t>
      </w:r>
      <w:r w:rsidRPr="00A446F0">
        <w:t xml:space="preserve"> тыс. руб. или на </w:t>
      </w:r>
      <w:r w:rsidRPr="00A446F0">
        <w:rPr>
          <w:color w:val="000000"/>
        </w:rPr>
        <w:t>0,93</w:t>
      </w:r>
      <w:r>
        <w:t>%.</w:t>
      </w:r>
      <w:r w:rsidRPr="00A446F0">
        <w:t xml:space="preserve"> </w:t>
      </w:r>
    </w:p>
    <w:p w:rsidR="006773A5" w:rsidRDefault="006773A5" w:rsidP="006773A5">
      <w:pPr>
        <w:pStyle w:val="a7"/>
        <w:ind w:firstLine="426"/>
        <w:jc w:val="both"/>
        <w:rPr>
          <w:color w:val="000000"/>
        </w:rPr>
      </w:pPr>
      <w:r w:rsidRPr="00A446F0">
        <w:t xml:space="preserve"> На изменение структуры актива баланса повлияло</w:t>
      </w:r>
      <w:r w:rsidRPr="00A446F0">
        <w:rPr>
          <w:color w:val="000000"/>
        </w:rPr>
        <w:t xml:space="preserve"> </w:t>
      </w:r>
      <w:r w:rsidRPr="00A446F0">
        <w:t>сокращение суммы долгосрочных активов на 17 927,00 тыс. руб. или на 6,98% и рост суммы т</w:t>
      </w:r>
      <w:r w:rsidRPr="00A446F0">
        <w:t>е</w:t>
      </w:r>
      <w:r w:rsidRPr="00A446F0">
        <w:lastRenderedPageBreak/>
        <w:t>кущих активов на 14 574,00 тыс. руб. или на 14,20%. С финансовой точки зрения это свидетельствует о положительных результатах, так как имущество становится более мобильным.</w:t>
      </w:r>
    </w:p>
    <w:p w:rsidR="006773A5" w:rsidRDefault="006773A5" w:rsidP="006773A5">
      <w:pPr>
        <w:pStyle w:val="a7"/>
        <w:tabs>
          <w:tab w:val="right" w:pos="1134"/>
        </w:tabs>
        <w:rPr>
          <w:color w:val="000000"/>
        </w:rPr>
      </w:pPr>
    </w:p>
    <w:p w:rsidR="006773A5" w:rsidRDefault="009A56DC" w:rsidP="006773A5">
      <w:pPr>
        <w:pStyle w:val="a7"/>
        <w:tabs>
          <w:tab w:val="right" w:pos="1134"/>
        </w:tabs>
        <w:jc w:val="center"/>
        <w:rPr>
          <w:b/>
        </w:rPr>
      </w:pPr>
      <w:r>
        <w:rPr>
          <w:noProof/>
        </w:rPr>
        <w:drawing>
          <wp:inline distT="0" distB="0" distL="0" distR="0">
            <wp:extent cx="6029325" cy="25146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773A5" w:rsidRDefault="006773A5" w:rsidP="006773A5">
      <w:pPr>
        <w:pStyle w:val="a7"/>
        <w:tabs>
          <w:tab w:val="right" w:pos="1134"/>
        </w:tabs>
        <w:jc w:val="center"/>
        <w:rPr>
          <w:b/>
        </w:rPr>
      </w:pPr>
    </w:p>
    <w:p w:rsidR="006773A5" w:rsidRPr="006773A5" w:rsidRDefault="006773A5" w:rsidP="006773A5">
      <w:pPr>
        <w:pStyle w:val="a7"/>
        <w:tabs>
          <w:tab w:val="right" w:pos="1134"/>
        </w:tabs>
        <w:jc w:val="center"/>
        <w:rPr>
          <w:b/>
          <w:sz w:val="24"/>
          <w:szCs w:val="24"/>
        </w:rPr>
      </w:pPr>
      <w:r w:rsidRPr="006773A5">
        <w:rPr>
          <w:b/>
          <w:sz w:val="24"/>
          <w:szCs w:val="24"/>
        </w:rPr>
        <w:t>График. Структура актива баланса,  тыс. руб.</w:t>
      </w:r>
    </w:p>
    <w:p w:rsidR="006773A5" w:rsidRDefault="006773A5" w:rsidP="006773A5">
      <w:pPr>
        <w:pStyle w:val="a7"/>
        <w:ind w:firstLine="426"/>
        <w:jc w:val="both"/>
        <w:rPr>
          <w:color w:val="000000"/>
        </w:rPr>
      </w:pPr>
    </w:p>
    <w:p w:rsidR="006773A5" w:rsidRPr="00A446F0" w:rsidRDefault="006773A5" w:rsidP="006773A5">
      <w:pPr>
        <w:pStyle w:val="a7"/>
        <w:ind w:firstLine="567"/>
        <w:jc w:val="both"/>
        <w:rPr>
          <w:color w:val="000000"/>
        </w:rPr>
      </w:pP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t>На изменение структуры актива баланса повлияло</w:t>
      </w:r>
      <w:r w:rsidRPr="00A446F0">
        <w:rPr>
          <w:color w:val="000000"/>
        </w:rPr>
        <w:t xml:space="preserve">, главным образом, </w:t>
      </w:r>
      <w:r w:rsidRPr="00A446F0">
        <w:t xml:space="preserve">изменение суммы </w:t>
      </w:r>
      <w:r w:rsidRPr="00A446F0">
        <w:rPr>
          <w:b/>
          <w:i/>
        </w:rPr>
        <w:t>текущих активов.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t xml:space="preserve">Изменения в составе </w:t>
      </w:r>
      <w:r w:rsidRPr="00A446F0">
        <w:rPr>
          <w:b/>
          <w:i/>
        </w:rPr>
        <w:t xml:space="preserve">долгосрочных активов </w:t>
      </w:r>
      <w:r w:rsidRPr="00A446F0">
        <w:t>в анализируемом периоде связаны с изменением следующих составляющих: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 xml:space="preserve">сумма основных средств </w:t>
      </w:r>
      <w:r w:rsidRPr="00A446F0">
        <w:rPr>
          <w:color w:val="000000"/>
        </w:rPr>
        <w:t xml:space="preserve">в анализируемом периоде </w:t>
      </w:r>
      <w:r w:rsidRPr="00A446F0">
        <w:t>уменьшилась на 5 864,00 тыс. руб.</w:t>
      </w:r>
      <w:r w:rsidRPr="00A446F0">
        <w:rPr>
          <w:color w:val="000000"/>
        </w:rPr>
        <w:t xml:space="preserve">, </w:t>
      </w:r>
      <w:r w:rsidRPr="00A446F0">
        <w:t>или на 2,40%;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t xml:space="preserve"> </w:t>
      </w: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сумма незавершенных инвестиций уменьшилась на 12</w:t>
      </w:r>
      <w:r w:rsidRPr="00A446F0">
        <w:rPr>
          <w:lang w:val="en-US"/>
        </w:rPr>
        <w:t> </w:t>
      </w:r>
      <w:r w:rsidRPr="00A446F0">
        <w:t xml:space="preserve">063,00 тыс. руб. </w:t>
      </w:r>
      <w:r w:rsidRPr="00A446F0">
        <w:rPr>
          <w:color w:val="000000"/>
        </w:rPr>
        <w:t xml:space="preserve">или </w:t>
      </w:r>
      <w:r w:rsidRPr="00A446F0">
        <w:t>на 99,11%.</w:t>
      </w:r>
      <w:r>
        <w:tab/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t xml:space="preserve">В составе </w:t>
      </w:r>
      <w:r w:rsidRPr="00A446F0">
        <w:rPr>
          <w:b/>
          <w:i/>
        </w:rPr>
        <w:t>текущих активов</w:t>
      </w:r>
      <w:r w:rsidRPr="00A446F0">
        <w:rPr>
          <w:b/>
        </w:rPr>
        <w:t xml:space="preserve"> </w:t>
      </w:r>
      <w:r w:rsidRPr="00A446F0">
        <w:t>произошли следующие изменения:</w:t>
      </w:r>
    </w:p>
    <w:p w:rsidR="006773A5" w:rsidRPr="00A446F0" w:rsidRDefault="006773A5" w:rsidP="006773A5">
      <w:pPr>
        <w:pStyle w:val="a7"/>
        <w:tabs>
          <w:tab w:val="right" w:pos="1134"/>
        </w:tabs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 xml:space="preserve">сумма денежных средств уменьшилась </w:t>
      </w:r>
      <w:r w:rsidRPr="00A446F0">
        <w:rPr>
          <w:color w:val="000000"/>
        </w:rPr>
        <w:t>в рассматриваемом п</w:t>
      </w:r>
      <w:r w:rsidRPr="00A446F0">
        <w:rPr>
          <w:color w:val="000000"/>
        </w:rPr>
        <w:t>е</w:t>
      </w:r>
      <w:r w:rsidRPr="00A446F0">
        <w:rPr>
          <w:color w:val="000000"/>
        </w:rPr>
        <w:t xml:space="preserve">риоде на </w:t>
      </w:r>
      <w:r w:rsidRPr="00A446F0">
        <w:t>5 997,00 тыс. руб.</w:t>
      </w:r>
      <w:r>
        <w:rPr>
          <w:color w:val="000000"/>
        </w:rPr>
        <w:t xml:space="preserve"> </w:t>
      </w:r>
      <w:r w:rsidRPr="00A446F0">
        <w:t>или на 82,30%;</w:t>
      </w:r>
    </w:p>
    <w:p w:rsidR="006773A5" w:rsidRPr="00A446F0" w:rsidRDefault="006773A5" w:rsidP="006773A5">
      <w:pPr>
        <w:pStyle w:val="a7"/>
        <w:tabs>
          <w:tab w:val="right" w:pos="1134"/>
        </w:tabs>
        <w:jc w:val="both"/>
      </w:pPr>
    </w:p>
    <w:p w:rsidR="006773A5" w:rsidRPr="00A446F0" w:rsidRDefault="006773A5" w:rsidP="006773A5">
      <w:pPr>
        <w:pStyle w:val="a7"/>
        <w:tabs>
          <w:tab w:val="right" w:pos="1134"/>
        </w:tabs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величина краткосрочной дебиторской задолженности увелич</w:t>
      </w:r>
      <w:r w:rsidRPr="00A446F0">
        <w:t>и</w:t>
      </w:r>
      <w:r w:rsidRPr="00A446F0">
        <w:t>лась на 21</w:t>
      </w:r>
      <w:r w:rsidRPr="00A446F0">
        <w:rPr>
          <w:lang w:val="en-US"/>
        </w:rPr>
        <w:t> </w:t>
      </w:r>
      <w:r w:rsidRPr="00A446F0">
        <w:t>960,00 тыс. руб.</w:t>
      </w:r>
      <w:r w:rsidRPr="00A446F0">
        <w:rPr>
          <w:color w:val="000000"/>
        </w:rPr>
        <w:t xml:space="preserve">  </w:t>
      </w:r>
      <w:r w:rsidRPr="00A446F0">
        <w:t>или на 49,19%;</w:t>
      </w:r>
    </w:p>
    <w:p w:rsidR="006773A5" w:rsidRPr="00A446F0" w:rsidRDefault="006773A5" w:rsidP="006773A5">
      <w:pPr>
        <w:pStyle w:val="a7"/>
        <w:tabs>
          <w:tab w:val="right" w:pos="1134"/>
        </w:tabs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величина товарно-материальных запасов уменьшилась на  2</w:t>
      </w:r>
      <w:r w:rsidRPr="00A446F0">
        <w:rPr>
          <w:lang w:val="en-US"/>
        </w:rPr>
        <w:t> </w:t>
      </w:r>
      <w:r w:rsidRPr="00A446F0">
        <w:t>045,00  тыс. руб.</w:t>
      </w:r>
      <w:r w:rsidRPr="00A446F0">
        <w:rPr>
          <w:color w:val="000000"/>
        </w:rPr>
        <w:t xml:space="preserve"> </w:t>
      </w:r>
      <w:r w:rsidRPr="00A446F0">
        <w:t>или на 4,63%</w:t>
      </w:r>
      <w:r w:rsidRPr="00A446F0">
        <w:rPr>
          <w:color w:val="000000"/>
        </w:rPr>
        <w:t>;</w:t>
      </w:r>
    </w:p>
    <w:p w:rsidR="006773A5" w:rsidRPr="00A446F0" w:rsidRDefault="006773A5" w:rsidP="006773A5">
      <w:pPr>
        <w:pStyle w:val="a7"/>
        <w:tabs>
          <w:tab w:val="right" w:pos="1134"/>
        </w:tabs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величина расходов будущих периодов увеличилась на 656,00 тыс. руб.</w:t>
      </w:r>
      <w:r w:rsidRPr="00A446F0">
        <w:rPr>
          <w:color w:val="000000"/>
        </w:rPr>
        <w:t xml:space="preserve">  </w:t>
      </w:r>
      <w:r w:rsidRPr="00A446F0">
        <w:t>или на 10,06%;</w:t>
      </w:r>
    </w:p>
    <w:p w:rsidR="006773A5" w:rsidRPr="00A446F0" w:rsidRDefault="006773A5" w:rsidP="006773A5">
      <w:pPr>
        <w:pStyle w:val="a7"/>
        <w:tabs>
          <w:tab w:val="right" w:pos="1134"/>
        </w:tabs>
        <w:jc w:val="both"/>
      </w:pPr>
    </w:p>
    <w:p w:rsidR="006773A5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rPr>
          <w:b/>
          <w:i/>
        </w:rPr>
        <w:t>Доля оборотных активов</w:t>
      </w:r>
      <w:r w:rsidRPr="00A446F0">
        <w:t xml:space="preserve"> в структуре имущества предприятия измен</w:t>
      </w:r>
      <w:r w:rsidRPr="00A446F0">
        <w:t>и</w:t>
      </w:r>
      <w:r w:rsidRPr="00A446F0">
        <w:t>лась в рассматриваемом периоде на 4,36% и составила 32,90%.</w:t>
      </w:r>
    </w:p>
    <w:p w:rsidR="000D48C3" w:rsidRDefault="000D48C3" w:rsidP="006773A5">
      <w:pPr>
        <w:pStyle w:val="1"/>
        <w:tabs>
          <w:tab w:val="right" w:pos="1134"/>
        </w:tabs>
        <w:jc w:val="center"/>
        <w:rPr>
          <w:b/>
        </w:rPr>
      </w:pPr>
    </w:p>
    <w:p w:rsidR="000D48C3" w:rsidRDefault="000D48C3" w:rsidP="000D48C3"/>
    <w:p w:rsidR="006773A5" w:rsidRPr="006773A5" w:rsidRDefault="006773A5" w:rsidP="006773A5">
      <w:pPr>
        <w:pStyle w:val="1"/>
        <w:tabs>
          <w:tab w:val="right" w:pos="1134"/>
        </w:tabs>
        <w:jc w:val="center"/>
        <w:rPr>
          <w:b/>
        </w:rPr>
      </w:pPr>
      <w:r w:rsidRPr="006773A5">
        <w:rPr>
          <w:b/>
        </w:rPr>
        <w:t>Анализ состава и структуры пассива баланса</w:t>
      </w:r>
    </w:p>
    <w:p w:rsidR="006773A5" w:rsidRDefault="006773A5" w:rsidP="006773A5">
      <w:pPr>
        <w:pStyle w:val="a7"/>
        <w:tabs>
          <w:tab w:val="right" w:pos="1134"/>
        </w:tabs>
      </w:pP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>
        <w:t>Формирование имущества предприятия может осуществляться как за счет собственных, так и за счет заемных средств, значения которых отобр</w:t>
      </w:r>
      <w:r>
        <w:t>а</w:t>
      </w:r>
      <w:r>
        <w:t>жаются в пассиве баланса. Для определения финансовой устойчивости пре</w:t>
      </w:r>
      <w:r>
        <w:t>д</w:t>
      </w:r>
      <w:r>
        <w:t>приятия и степени зависимости от заемных средств необходимо проанализ</w:t>
      </w:r>
      <w:r>
        <w:t>и</w:t>
      </w:r>
      <w:r>
        <w:t>ровать структуру пассива баланса.</w:t>
      </w:r>
    </w:p>
    <w:p w:rsidR="006773A5" w:rsidRPr="00A446F0" w:rsidRDefault="006773A5" w:rsidP="006773A5">
      <w:pPr>
        <w:pStyle w:val="a6"/>
        <w:tabs>
          <w:tab w:val="right" w:pos="1134"/>
        </w:tabs>
        <w:rPr>
          <w:sz w:val="24"/>
        </w:rPr>
      </w:pPr>
      <w:r w:rsidRPr="00A446F0">
        <w:t xml:space="preserve">На конец анализируемого периода </w:t>
      </w:r>
      <w:r w:rsidRPr="00A446F0">
        <w:rPr>
          <w:b/>
          <w:i/>
        </w:rPr>
        <w:t>доля собственного капитала</w:t>
      </w:r>
      <w:r w:rsidRPr="00A446F0">
        <w:t>, о</w:t>
      </w:r>
      <w:r w:rsidRPr="00A446F0">
        <w:t>с</w:t>
      </w:r>
      <w:r w:rsidRPr="00A446F0">
        <w:t>новного источника формирования имущества предприятия, в структуре пассивов увеличилась и составила 65,79%.</w:t>
      </w:r>
      <w:r w:rsidRPr="00A446F0">
        <w:rPr>
          <w:color w:val="000000"/>
        </w:rPr>
        <w:t xml:space="preserve"> </w:t>
      </w:r>
      <w:r w:rsidRPr="00A446F0">
        <w:t>При этом коэффициент соотн</w:t>
      </w:r>
      <w:r w:rsidRPr="00A446F0">
        <w:t>о</w:t>
      </w:r>
      <w:r w:rsidRPr="00A446F0">
        <w:t xml:space="preserve">шения суммарных обязательств и собственного капитала на протяжении </w:t>
      </w:r>
      <w:r w:rsidRPr="00A446F0">
        <w:lastRenderedPageBreak/>
        <w:t>анализ</w:t>
      </w:r>
      <w:r w:rsidRPr="00A446F0">
        <w:t>и</w:t>
      </w:r>
      <w:r w:rsidRPr="00A446F0">
        <w:t>руемого периода имел тенденцию к падению и уменьшился на</w:t>
      </w:r>
      <w:r>
        <w:t xml:space="preserve"> </w:t>
      </w:r>
      <w:r w:rsidRPr="00A446F0">
        <w:t>0,2</w:t>
      </w:r>
      <w:r w:rsidR="009E558A">
        <w:t>4</w:t>
      </w:r>
      <w:r w:rsidRPr="00A446F0">
        <w:t>, составив 0,67</w:t>
      </w:r>
      <w:r w:rsidRPr="00A446F0">
        <w:rPr>
          <w:sz w:val="24"/>
        </w:rPr>
        <w:t>.</w:t>
      </w:r>
    </w:p>
    <w:p w:rsidR="006773A5" w:rsidRPr="006773A5" w:rsidRDefault="006773A5" w:rsidP="006773A5">
      <w:pPr>
        <w:pStyle w:val="a6"/>
        <w:rPr>
          <w:szCs w:val="28"/>
        </w:rPr>
      </w:pPr>
      <w:r w:rsidRPr="006773A5">
        <w:rPr>
          <w:szCs w:val="28"/>
        </w:rPr>
        <w:t>Это свидетельствует о повышении финансовой независимости предпр</w:t>
      </w:r>
      <w:r w:rsidRPr="006773A5">
        <w:rPr>
          <w:szCs w:val="28"/>
        </w:rPr>
        <w:t>и</w:t>
      </w:r>
      <w:r w:rsidRPr="006773A5">
        <w:rPr>
          <w:szCs w:val="28"/>
        </w:rPr>
        <w:t>ятия и снижении финансовых рисков.</w:t>
      </w:r>
    </w:p>
    <w:p w:rsidR="006773A5" w:rsidRPr="006773A5" w:rsidRDefault="006773A5" w:rsidP="006773A5">
      <w:pPr>
        <w:pStyle w:val="a6"/>
        <w:rPr>
          <w:szCs w:val="28"/>
        </w:rPr>
      </w:pPr>
      <w:r w:rsidRPr="006773A5">
        <w:rPr>
          <w:szCs w:val="28"/>
        </w:rPr>
        <w:t xml:space="preserve">В абсолютном выражении </w:t>
      </w:r>
      <w:r w:rsidRPr="006773A5">
        <w:rPr>
          <w:b/>
          <w:i/>
          <w:szCs w:val="28"/>
        </w:rPr>
        <w:t>величина собственного капитала</w:t>
      </w:r>
      <w:r w:rsidRPr="006773A5">
        <w:rPr>
          <w:szCs w:val="28"/>
        </w:rPr>
        <w:t xml:space="preserve"> увелич</w:t>
      </w:r>
      <w:r w:rsidRPr="006773A5">
        <w:rPr>
          <w:szCs w:val="28"/>
        </w:rPr>
        <w:t>и</w:t>
      </w:r>
      <w:r w:rsidRPr="006773A5">
        <w:rPr>
          <w:szCs w:val="28"/>
        </w:rPr>
        <w:t>лась на 39 </w:t>
      </w:r>
      <w:r w:rsidR="009E558A">
        <w:rPr>
          <w:szCs w:val="28"/>
        </w:rPr>
        <w:t>2</w:t>
      </w:r>
      <w:r w:rsidRPr="006773A5">
        <w:rPr>
          <w:szCs w:val="28"/>
        </w:rPr>
        <w:t>0</w:t>
      </w:r>
      <w:r w:rsidR="009E558A">
        <w:rPr>
          <w:szCs w:val="28"/>
        </w:rPr>
        <w:t>3</w:t>
      </w:r>
      <w:r w:rsidRPr="006773A5">
        <w:rPr>
          <w:szCs w:val="28"/>
        </w:rPr>
        <w:t>,00 тыс. руб., т.е. на 20,</w:t>
      </w:r>
      <w:r w:rsidR="009E558A">
        <w:rPr>
          <w:szCs w:val="28"/>
        </w:rPr>
        <w:t>08</w:t>
      </w:r>
      <w:r w:rsidRPr="006773A5">
        <w:rPr>
          <w:szCs w:val="28"/>
        </w:rPr>
        <w:t>%.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t>Проанализируем, какие составляющие собственного капитала повлияли на это изменение: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добавочный капитал  увеличился на 14,00 тыс. руб., или на 0,05%;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резервы и фонды увеличились на 1 461,00 тыс. руб., или на 77,14%;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нераспределенная прибыль увеличилась на 3</w:t>
      </w:r>
      <w:r w:rsidR="009E558A">
        <w:t>7</w:t>
      </w:r>
      <w:r w:rsidRPr="00A446F0">
        <w:t> </w:t>
      </w:r>
      <w:r w:rsidR="009E558A">
        <w:t>7</w:t>
      </w:r>
      <w:r w:rsidRPr="00A446F0">
        <w:t>2</w:t>
      </w:r>
      <w:r w:rsidR="009E558A">
        <w:t>8</w:t>
      </w:r>
      <w:r w:rsidRPr="00A446F0">
        <w:t>,00 тыс. руб.</w:t>
      </w:r>
      <w:r w:rsidRPr="00A446F0">
        <w:rPr>
          <w:color w:val="000000"/>
        </w:rPr>
        <w:t>,</w:t>
      </w:r>
      <w:r w:rsidRPr="00A446F0">
        <w:t xml:space="preserve"> или на 6</w:t>
      </w:r>
      <w:r w:rsidR="009E558A">
        <w:t>4</w:t>
      </w:r>
      <w:r w:rsidRPr="00A446F0">
        <w:t>,</w:t>
      </w:r>
      <w:r w:rsidR="009E558A">
        <w:t>95</w:t>
      </w:r>
      <w:r w:rsidRPr="00A446F0">
        <w:t>%;</w:t>
      </w:r>
      <w:r>
        <w:t xml:space="preserve"> </w:t>
      </w:r>
      <w:r w:rsidRPr="00A446F0">
        <w:t>.</w:t>
      </w:r>
    </w:p>
    <w:p w:rsidR="006773A5" w:rsidRPr="00A446F0" w:rsidRDefault="006773A5" w:rsidP="006773A5">
      <w:pPr>
        <w:pStyle w:val="a7"/>
        <w:ind w:firstLine="567"/>
        <w:jc w:val="both"/>
      </w:pPr>
      <w:r w:rsidRPr="00A446F0">
        <w:t>В структуре собственного капитала на конец анализируемого периода удельный вес: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акционерного капитала составил 45,73%;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добавочного капитала составил 11,96%;</w:t>
      </w:r>
      <w:r>
        <w:rPr>
          <w:color w:val="0000FF"/>
        </w:rPr>
        <w:t xml:space="preserve"> 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резервов и фондов составил 1,43%;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нераспределенной прибыли составил 40,88%;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  <w:r w:rsidRPr="00A446F0">
        <w:t xml:space="preserve">Сумма </w:t>
      </w:r>
      <w:r w:rsidRPr="00A446F0">
        <w:rPr>
          <w:b/>
          <w:i/>
        </w:rPr>
        <w:t>долгосрочных обязательств</w:t>
      </w:r>
      <w:r w:rsidRPr="00A446F0">
        <w:t xml:space="preserve"> на конец анализируемого периода уменьшилась на </w:t>
      </w:r>
      <w:r w:rsidR="009E558A">
        <w:t>58,74</w:t>
      </w:r>
      <w:r w:rsidRPr="00A446F0">
        <w:t>% и составила 41 824,00 тыс. руб.</w:t>
      </w:r>
    </w:p>
    <w:p w:rsidR="006773A5" w:rsidRPr="00A446F0" w:rsidRDefault="006773A5" w:rsidP="006773A5">
      <w:pPr>
        <w:pStyle w:val="a7"/>
        <w:ind w:firstLine="567"/>
        <w:jc w:val="both"/>
        <w:rPr>
          <w:color w:val="000000"/>
        </w:rPr>
      </w:pPr>
      <w:r w:rsidRPr="00A446F0">
        <w:t xml:space="preserve">Величина </w:t>
      </w:r>
      <w:r w:rsidRPr="00A446F0">
        <w:rPr>
          <w:b/>
          <w:i/>
        </w:rPr>
        <w:t>текущих обязательств</w:t>
      </w:r>
      <w:r w:rsidRPr="00A446F0">
        <w:t xml:space="preserve"> в анализируемом периоде составила 80 038,00 тыс. руб. и увеличилась на 26,93%.</w:t>
      </w:r>
    </w:p>
    <w:p w:rsidR="006773A5" w:rsidRPr="00A446F0" w:rsidRDefault="006773A5" w:rsidP="006773A5">
      <w:pPr>
        <w:pStyle w:val="a7"/>
        <w:ind w:firstLine="567"/>
        <w:jc w:val="both"/>
      </w:pPr>
      <w:r w:rsidRPr="00A446F0">
        <w:rPr>
          <w:color w:val="000000"/>
        </w:rPr>
        <w:t>У</w:t>
      </w:r>
      <w:r w:rsidRPr="00A446F0">
        <w:t>величение текущих обязательств связано с  изменением следующих составляющих:</w:t>
      </w:r>
      <w:r>
        <w:t xml:space="preserve"> </w:t>
      </w:r>
    </w:p>
    <w:p w:rsidR="006773A5" w:rsidRPr="00A446F0" w:rsidRDefault="006773A5" w:rsidP="006773A5">
      <w:pPr>
        <w:pStyle w:val="a7"/>
        <w:ind w:firstLine="567"/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сумма кредиторской задолженности составила 80 038,00</w:t>
      </w:r>
      <w:r w:rsidRPr="00A446F0">
        <w:rPr>
          <w:color w:val="000000"/>
        </w:rPr>
        <w:t xml:space="preserve"> тыс. руб.</w:t>
      </w:r>
      <w:r w:rsidRPr="00A446F0">
        <w:t xml:space="preserve"> и увеличилась на 26,93%.</w:t>
      </w:r>
    </w:p>
    <w:p w:rsidR="006773A5" w:rsidRPr="00A446F0" w:rsidRDefault="006773A5" w:rsidP="006773A5">
      <w:pPr>
        <w:pStyle w:val="a7"/>
        <w:tabs>
          <w:tab w:val="right" w:pos="1134"/>
        </w:tabs>
        <w:ind w:firstLine="567"/>
        <w:jc w:val="both"/>
      </w:pPr>
    </w:p>
    <w:p w:rsidR="006773A5" w:rsidRPr="00A446F0" w:rsidRDefault="006773A5" w:rsidP="006773A5">
      <w:pPr>
        <w:pStyle w:val="a7"/>
        <w:ind w:firstLine="567"/>
        <w:jc w:val="both"/>
      </w:pPr>
      <w:r w:rsidRPr="00A446F0">
        <w:t>В структуре кредиторской задолженности на конец анализируемого п</w:t>
      </w:r>
      <w:r w:rsidRPr="00A446F0">
        <w:t>е</w:t>
      </w:r>
      <w:r w:rsidRPr="00A446F0">
        <w:t>риода удельный вес:</w:t>
      </w:r>
      <w:r w:rsidRPr="00A446F0">
        <w:rPr>
          <w:color w:val="0000FF"/>
        </w:rPr>
        <w:t xml:space="preserve"> </w:t>
      </w:r>
    </w:p>
    <w:p w:rsidR="006773A5" w:rsidRPr="00A446F0" w:rsidRDefault="006773A5" w:rsidP="006773A5">
      <w:pPr>
        <w:pStyle w:val="a7"/>
        <w:ind w:firstLine="567"/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счетов и векселей к оплате составил 43,87%;</w:t>
      </w:r>
    </w:p>
    <w:p w:rsidR="006773A5" w:rsidRPr="00A446F0" w:rsidRDefault="006773A5" w:rsidP="006773A5">
      <w:pPr>
        <w:pStyle w:val="a7"/>
        <w:ind w:firstLine="567"/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налогов к оплате составил 28,51%;</w:t>
      </w:r>
      <w:r>
        <w:t xml:space="preserve">   </w:t>
      </w:r>
    </w:p>
    <w:p w:rsidR="00E87465" w:rsidRDefault="006773A5" w:rsidP="006773A5">
      <w:pPr>
        <w:pStyle w:val="a7"/>
        <w:ind w:firstLine="567"/>
        <w:jc w:val="both"/>
      </w:pPr>
      <w:r w:rsidRPr="00A446F0">
        <w:rPr>
          <w:color w:val="0000FF"/>
        </w:rPr>
        <w:tab/>
      </w:r>
      <w:r w:rsidRPr="00A446F0">
        <w:rPr>
          <w:rFonts w:ascii="Symbol" w:hAnsi="Symbol"/>
          <w:snapToGrid w:val="0"/>
        </w:rPr>
        <w:t></w:t>
      </w:r>
      <w:r w:rsidRPr="00A446F0">
        <w:rPr>
          <w:rFonts w:ascii="Wingdings 2" w:hAnsi="Wingdings 2"/>
        </w:rPr>
        <w:tab/>
      </w:r>
      <w:r w:rsidRPr="00A446F0">
        <w:t>прочей кредиторской задолженности составил</w:t>
      </w:r>
      <w:r>
        <w:t xml:space="preserve"> </w:t>
      </w:r>
      <w:r w:rsidRPr="00A446F0">
        <w:t>27,6</w:t>
      </w:r>
      <w:r>
        <w:t>2</w:t>
      </w:r>
      <w:r w:rsidRPr="00A446F0">
        <w:t>%.</w:t>
      </w:r>
    </w:p>
    <w:p w:rsidR="006773A5" w:rsidRPr="00A446F0" w:rsidRDefault="006773A5" w:rsidP="006773A5">
      <w:pPr>
        <w:pStyle w:val="a7"/>
        <w:ind w:firstLine="567"/>
        <w:jc w:val="both"/>
      </w:pPr>
    </w:p>
    <w:p w:rsidR="006773A5" w:rsidRDefault="009A56DC" w:rsidP="006773A5">
      <w:pPr>
        <w:pStyle w:val="a7"/>
        <w:rPr>
          <w:b/>
          <w:lang w:val="en-US"/>
        </w:rPr>
      </w:pPr>
      <w:r>
        <w:rPr>
          <w:noProof/>
          <w:sz w:val="20"/>
        </w:rPr>
        <w:drawing>
          <wp:inline distT="0" distB="0" distL="0" distR="0">
            <wp:extent cx="5686425" cy="315277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773A5" w:rsidRDefault="006773A5" w:rsidP="006773A5">
      <w:pPr>
        <w:pStyle w:val="a7"/>
        <w:jc w:val="center"/>
        <w:rPr>
          <w:b/>
          <w:lang w:val="en-US"/>
        </w:rPr>
      </w:pPr>
    </w:p>
    <w:p w:rsidR="006773A5" w:rsidRPr="006773A5" w:rsidRDefault="006773A5" w:rsidP="006773A5">
      <w:pPr>
        <w:pStyle w:val="a7"/>
        <w:jc w:val="center"/>
        <w:rPr>
          <w:b/>
          <w:sz w:val="24"/>
          <w:szCs w:val="24"/>
        </w:rPr>
      </w:pPr>
      <w:r w:rsidRPr="006773A5">
        <w:rPr>
          <w:b/>
          <w:sz w:val="24"/>
          <w:szCs w:val="24"/>
        </w:rPr>
        <w:t>График. Структура пассива баланса, тыс. руб.</w:t>
      </w:r>
    </w:p>
    <w:p w:rsidR="006773A5" w:rsidRPr="006773A5" w:rsidRDefault="006773A5" w:rsidP="006773A5">
      <w:pPr>
        <w:pStyle w:val="3"/>
        <w:jc w:val="center"/>
        <w:rPr>
          <w:sz w:val="28"/>
          <w:szCs w:val="28"/>
        </w:rPr>
      </w:pPr>
      <w:r w:rsidRPr="006773A5">
        <w:rPr>
          <w:sz w:val="28"/>
          <w:szCs w:val="28"/>
        </w:rPr>
        <w:t>Оценка стоимости чистых активов предприятия</w:t>
      </w:r>
    </w:p>
    <w:tbl>
      <w:tblPr>
        <w:tblW w:w="475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614"/>
        <w:gridCol w:w="955"/>
        <w:gridCol w:w="1358"/>
        <w:gridCol w:w="920"/>
        <w:gridCol w:w="1294"/>
        <w:gridCol w:w="1053"/>
        <w:gridCol w:w="749"/>
      </w:tblGrid>
      <w:tr w:rsidR="006773A5" w:rsidTr="004F65D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>Показатель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>Значение показателя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>Изменение</w:t>
            </w:r>
          </w:p>
        </w:tc>
      </w:tr>
      <w:tr w:rsidR="006773A5" w:rsidTr="004F65D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/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>на начало анализируемого периода (на 01.01.2009)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>на конец анализируем</w:t>
            </w:r>
            <w:r w:rsidRPr="006773A5">
              <w:t>о</w:t>
            </w:r>
            <w:r w:rsidRPr="006773A5">
              <w:t>го периода (31.12.2009)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 xml:space="preserve">(гр.4-гр.2), </w:t>
            </w:r>
            <w:r w:rsidRPr="006773A5">
              <w:rPr>
                <w:i/>
                <w:iCs/>
              </w:rPr>
              <w:t>тыс. руб.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>(гр.4 : гр.2), %</w:t>
            </w:r>
          </w:p>
        </w:tc>
      </w:tr>
      <w:tr w:rsidR="006773A5" w:rsidTr="004F65D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/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 xml:space="preserve">в </w:t>
            </w:r>
            <w:r w:rsidRPr="006773A5">
              <w:rPr>
                <w:i/>
                <w:iCs/>
              </w:rPr>
              <w:t>тыс. руб.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>в % к валюте баланса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 xml:space="preserve">в </w:t>
            </w:r>
            <w:r w:rsidRPr="006773A5">
              <w:rPr>
                <w:i/>
                <w:iCs/>
              </w:rPr>
              <w:t>тыс. руб.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>в % к валюте баланса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/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/>
        </w:tc>
      </w:tr>
      <w:tr w:rsidR="006773A5" w:rsidTr="004F65D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16"/>
                <w:szCs w:val="16"/>
              </w:rPr>
            </w:pPr>
            <w:r w:rsidRPr="006773A5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16"/>
                <w:szCs w:val="16"/>
              </w:rPr>
            </w:pPr>
            <w:r w:rsidRPr="006773A5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16"/>
                <w:szCs w:val="16"/>
              </w:rPr>
            </w:pPr>
            <w:r w:rsidRPr="006773A5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16"/>
                <w:szCs w:val="16"/>
              </w:rPr>
            </w:pPr>
            <w:r w:rsidRPr="006773A5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16"/>
                <w:szCs w:val="16"/>
              </w:rPr>
            </w:pPr>
            <w:r w:rsidRPr="006773A5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16"/>
                <w:szCs w:val="16"/>
              </w:rPr>
            </w:pPr>
            <w:r w:rsidRPr="006773A5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16"/>
                <w:szCs w:val="16"/>
              </w:rPr>
            </w:pPr>
            <w:r w:rsidRPr="006773A5">
              <w:rPr>
                <w:sz w:val="16"/>
                <w:szCs w:val="16"/>
              </w:rPr>
              <w:t>7</w:t>
            </w:r>
          </w:p>
        </w:tc>
      </w:tr>
      <w:tr w:rsidR="006773A5" w:rsidTr="004F65D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r w:rsidRPr="006773A5">
              <w:t>1.</w:t>
            </w:r>
            <w:r w:rsidRPr="006773A5">
              <w:rPr>
                <w:b/>
                <w:bCs/>
              </w:rPr>
              <w:t xml:space="preserve"> Чистые активы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195 188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54,3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234 391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65,8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+39 203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+20,1</w:t>
            </w:r>
          </w:p>
        </w:tc>
      </w:tr>
      <w:tr w:rsidR="006773A5" w:rsidTr="004F65D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r w:rsidRPr="006773A5">
              <w:t>2. Уставный капитал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107 183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29,8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107 183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30,1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>–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t>–</w:t>
            </w:r>
          </w:p>
        </w:tc>
      </w:tr>
      <w:tr w:rsidR="006773A5" w:rsidTr="004F65D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r w:rsidRPr="006773A5">
              <w:t>3. Превышение чистых акт</w:t>
            </w:r>
            <w:r w:rsidRPr="006773A5">
              <w:t>и</w:t>
            </w:r>
            <w:r w:rsidRPr="006773A5">
              <w:t>вов над уставным капиталом (стр.1-стр.2)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88 005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24,5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127 208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35,7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+39 203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6773A5" w:rsidRDefault="006773A5" w:rsidP="004F65D1">
            <w:pPr>
              <w:jc w:val="center"/>
            </w:pPr>
            <w:r w:rsidRPr="006773A5">
              <w:rPr>
                <w:b/>
                <w:bCs/>
              </w:rPr>
              <w:t>+44,5</w:t>
            </w:r>
          </w:p>
        </w:tc>
      </w:tr>
    </w:tbl>
    <w:p w:rsidR="006773A5" w:rsidRPr="006773A5" w:rsidRDefault="006773A5" w:rsidP="006773A5">
      <w:pPr>
        <w:pStyle w:val="af1"/>
        <w:rPr>
          <w:sz w:val="28"/>
          <w:szCs w:val="28"/>
        </w:rPr>
      </w:pPr>
      <w:r w:rsidRPr="006773A5">
        <w:rPr>
          <w:sz w:val="28"/>
          <w:szCs w:val="28"/>
        </w:rPr>
        <w:t>Чистые активы предприятия на 31.12.2009 г. существенно (на 218,7%) превышают уставный капитал. Данное соотношение положительно характ</w:t>
      </w:r>
      <w:r w:rsidRPr="006773A5">
        <w:rPr>
          <w:sz w:val="28"/>
          <w:szCs w:val="28"/>
        </w:rPr>
        <w:t>е</w:t>
      </w:r>
      <w:r w:rsidRPr="006773A5">
        <w:rPr>
          <w:sz w:val="28"/>
          <w:szCs w:val="28"/>
        </w:rPr>
        <w:t>ризует финансовое положение ОАО "ИПК "Ульяновский Дом печати", по</w:t>
      </w:r>
      <w:r w:rsidRPr="006773A5">
        <w:rPr>
          <w:sz w:val="28"/>
          <w:szCs w:val="28"/>
        </w:rPr>
        <w:t>л</w:t>
      </w:r>
      <w:r w:rsidRPr="006773A5">
        <w:rPr>
          <w:sz w:val="28"/>
          <w:szCs w:val="28"/>
        </w:rPr>
        <w:t xml:space="preserve">ностью удовлетворяя требованиям нормативных актов к величине чистых активов предприятия. Более того, определив текущее состояние показателя, необходимо отметить увеличение чистых активов на </w:t>
      </w:r>
      <w:r w:rsidRPr="006773A5">
        <w:rPr>
          <w:bCs/>
          <w:sz w:val="28"/>
          <w:szCs w:val="28"/>
        </w:rPr>
        <w:t>20,1</w:t>
      </w:r>
      <w:r w:rsidRPr="006773A5">
        <w:rPr>
          <w:sz w:val="28"/>
          <w:szCs w:val="28"/>
        </w:rPr>
        <w:t>% за анализиру</w:t>
      </w:r>
      <w:r w:rsidRPr="006773A5">
        <w:rPr>
          <w:sz w:val="28"/>
          <w:szCs w:val="28"/>
        </w:rPr>
        <w:t>е</w:t>
      </w:r>
      <w:r w:rsidRPr="006773A5">
        <w:rPr>
          <w:sz w:val="28"/>
          <w:szCs w:val="28"/>
        </w:rPr>
        <w:t>мый период. Приняв во внимание одновременно и превышение чистых акт</w:t>
      </w:r>
      <w:r w:rsidRPr="006773A5">
        <w:rPr>
          <w:sz w:val="28"/>
          <w:szCs w:val="28"/>
        </w:rPr>
        <w:t>и</w:t>
      </w:r>
      <w:r w:rsidRPr="006773A5">
        <w:rPr>
          <w:sz w:val="28"/>
          <w:szCs w:val="28"/>
        </w:rPr>
        <w:t>вов над уставным капиталом и их увеличение за период, можно говорить о хорошем финансовом положении предприятия по данному признаку. Н</w:t>
      </w:r>
      <w:r w:rsidRPr="006773A5">
        <w:rPr>
          <w:sz w:val="28"/>
          <w:szCs w:val="28"/>
        </w:rPr>
        <w:t>а</w:t>
      </w:r>
      <w:r w:rsidRPr="006773A5">
        <w:rPr>
          <w:sz w:val="28"/>
          <w:szCs w:val="28"/>
        </w:rPr>
        <w:t>глядное изменение чистых активов предприятия в течение анализируемого периода представлено на следующем графике.</w:t>
      </w:r>
    </w:p>
    <w:p w:rsidR="006773A5" w:rsidRDefault="006773A5" w:rsidP="006773A5">
      <w:pPr>
        <w:pStyle w:val="af1"/>
      </w:pPr>
      <w:r>
        <w:t> </w:t>
      </w:r>
    </w:p>
    <w:p w:rsidR="006773A5" w:rsidRDefault="009A56DC" w:rsidP="006773A5">
      <w:pPr>
        <w:jc w:val="center"/>
      </w:pPr>
      <w:r>
        <w:rPr>
          <w:noProof/>
        </w:rPr>
        <w:drawing>
          <wp:inline distT="0" distB="0" distL="0" distR="0">
            <wp:extent cx="6096000" cy="3343275"/>
            <wp:effectExtent l="0" t="0" r="0" b="0"/>
            <wp:docPr id="3" name="Рисунок 2" descr="imag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age0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3A5" w:rsidRDefault="006773A5" w:rsidP="006773A5">
      <w:pPr>
        <w:pStyle w:val="af1"/>
      </w:pPr>
      <w:r>
        <w:t> </w:t>
      </w:r>
    </w:p>
    <w:p w:rsidR="006773A5" w:rsidRDefault="006773A5" w:rsidP="006773A5">
      <w:pPr>
        <w:pStyle w:val="2"/>
      </w:pPr>
    </w:p>
    <w:p w:rsidR="006773A5" w:rsidRDefault="006773A5" w:rsidP="006773A5">
      <w:pPr>
        <w:pStyle w:val="2"/>
      </w:pPr>
    </w:p>
    <w:p w:rsidR="006773A5" w:rsidRPr="00362637" w:rsidRDefault="006773A5" w:rsidP="006773A5"/>
    <w:p w:rsidR="006773A5" w:rsidRPr="006773A5" w:rsidRDefault="006773A5" w:rsidP="006773A5">
      <w:pPr>
        <w:pStyle w:val="2"/>
        <w:rPr>
          <w:b/>
        </w:rPr>
      </w:pPr>
      <w:r w:rsidRPr="006773A5">
        <w:rPr>
          <w:b/>
        </w:rPr>
        <w:t>ФИНАНСОВЫЙ РЕЗУЛЬТАТ</w:t>
      </w:r>
    </w:p>
    <w:p w:rsidR="006773A5" w:rsidRDefault="006773A5" w:rsidP="006773A5">
      <w:pPr>
        <w:pStyle w:val="1"/>
      </w:pPr>
    </w:p>
    <w:p w:rsidR="006773A5" w:rsidRPr="006773A5" w:rsidRDefault="006773A5" w:rsidP="006773A5">
      <w:pPr>
        <w:pStyle w:val="1"/>
        <w:jc w:val="center"/>
        <w:rPr>
          <w:b/>
        </w:rPr>
      </w:pPr>
      <w:r w:rsidRPr="006773A5">
        <w:rPr>
          <w:b/>
        </w:rPr>
        <w:t>Отчет о прибылях и убытках</w:t>
      </w:r>
    </w:p>
    <w:p w:rsidR="006773A5" w:rsidRDefault="006773A5" w:rsidP="006773A5"/>
    <w:tbl>
      <w:tblPr>
        <w:tblW w:w="0" w:type="auto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B"/>
      </w:tblPr>
      <w:tblGrid>
        <w:gridCol w:w="2977"/>
        <w:gridCol w:w="1680"/>
        <w:gridCol w:w="1680"/>
        <w:gridCol w:w="1775"/>
        <w:gridCol w:w="1559"/>
      </w:tblGrid>
      <w:tr w:rsidR="006773A5" w:rsidTr="004F65D1">
        <w:tc>
          <w:tcPr>
            <w:tcW w:w="2977" w:type="dxa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680" w:type="dxa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680" w:type="dxa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775" w:type="dxa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559" w:type="dxa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</w:pPr>
          </w:p>
        </w:tc>
      </w:tr>
      <w:tr w:rsidR="006773A5" w:rsidTr="004F65D1">
        <w:tc>
          <w:tcPr>
            <w:tcW w:w="2977" w:type="dxa"/>
            <w:tcBorders>
              <w:top w:val="nil"/>
              <w:bottom w:val="nil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6773A5" w:rsidRDefault="006773A5" w:rsidP="004F65D1">
            <w:pPr>
              <w:pStyle w:val="ae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2008г.</w:t>
            </w:r>
            <w:r>
              <w:rPr>
                <w:rFonts w:ascii="Arial" w:hAnsi="Arial"/>
                <w:color w:val="000000"/>
                <w:lang w:val="en-US"/>
              </w:rPr>
              <w:t>,</w:t>
            </w:r>
            <w:r>
              <w:rPr>
                <w:rFonts w:ascii="Arial" w:hAnsi="Arial"/>
                <w:lang w:val="en-US"/>
              </w:rPr>
              <w:t xml:space="preserve"> тыс. </w:t>
            </w:r>
            <w:r>
              <w:rPr>
                <w:rFonts w:ascii="Arial" w:hAnsi="Arial"/>
                <w:lang w:val="en-US"/>
              </w:rPr>
              <w:lastRenderedPageBreak/>
              <w:t xml:space="preserve">руб. 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6773A5" w:rsidRDefault="006773A5" w:rsidP="004F65D1">
            <w:pPr>
              <w:pStyle w:val="ae"/>
              <w:rPr>
                <w:lang w:val="en-US"/>
              </w:rPr>
            </w:pPr>
            <w:r>
              <w:rPr>
                <w:rFonts w:ascii="Arial" w:hAnsi="Arial"/>
                <w:lang w:val="en-US"/>
              </w:rPr>
              <w:lastRenderedPageBreak/>
              <w:t>2009г.</w:t>
            </w:r>
            <w:r>
              <w:rPr>
                <w:rFonts w:ascii="Arial" w:hAnsi="Arial"/>
                <w:color w:val="000000"/>
                <w:lang w:val="en-US"/>
              </w:rPr>
              <w:t>,</w:t>
            </w:r>
            <w:r>
              <w:rPr>
                <w:rFonts w:ascii="Arial" w:hAnsi="Arial"/>
                <w:lang w:val="en-US"/>
              </w:rPr>
              <w:t xml:space="preserve"> тыс. </w:t>
            </w:r>
            <w:r>
              <w:rPr>
                <w:rFonts w:ascii="Arial" w:hAnsi="Arial"/>
                <w:lang w:val="en-US"/>
              </w:rPr>
              <w:lastRenderedPageBreak/>
              <w:t>руб.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775" w:type="dxa"/>
            <w:tcBorders>
              <w:top w:val="nil"/>
              <w:bottom w:val="nil"/>
            </w:tcBorders>
          </w:tcPr>
          <w:p w:rsidR="006773A5" w:rsidRDefault="006773A5" w:rsidP="004F65D1">
            <w:pPr>
              <w:pStyle w:val="ae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</w:rPr>
              <w:lastRenderedPageBreak/>
              <w:t>Прирост</w:t>
            </w:r>
            <w:r>
              <w:rPr>
                <w:rFonts w:ascii="Arial" w:hAnsi="Arial"/>
                <w:lang w:val="en-US"/>
              </w:rPr>
              <w:t xml:space="preserve">,  тыс. </w:t>
            </w:r>
            <w:r>
              <w:rPr>
                <w:rFonts w:ascii="Arial" w:hAnsi="Arial"/>
                <w:lang w:val="en-US"/>
              </w:rPr>
              <w:lastRenderedPageBreak/>
              <w:t xml:space="preserve">руб.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773A5" w:rsidRDefault="006773A5" w:rsidP="004F65D1">
            <w:pPr>
              <w:pStyle w:val="ae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Прирост, % </w:t>
            </w:r>
          </w:p>
        </w:tc>
      </w:tr>
      <w:tr w:rsidR="006773A5" w:rsidTr="004F65D1">
        <w:tc>
          <w:tcPr>
            <w:tcW w:w="2977" w:type="dxa"/>
            <w:tcBorders>
              <w:top w:val="nil"/>
              <w:bottom w:val="single" w:sz="12" w:space="0" w:color="000000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680" w:type="dxa"/>
            <w:tcBorders>
              <w:top w:val="nil"/>
              <w:bottom w:val="single" w:sz="12" w:space="0" w:color="000000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680" w:type="dxa"/>
            <w:tcBorders>
              <w:top w:val="nil"/>
              <w:bottom w:val="single" w:sz="12" w:space="0" w:color="000000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775" w:type="dxa"/>
            <w:tcBorders>
              <w:top w:val="nil"/>
              <w:bottom w:val="single" w:sz="12" w:space="0" w:color="000000"/>
            </w:tcBorders>
          </w:tcPr>
          <w:p w:rsidR="006773A5" w:rsidRDefault="006773A5" w:rsidP="004F65D1">
            <w:pPr>
              <w:pStyle w:val="ae"/>
            </w:pPr>
          </w:p>
        </w:tc>
        <w:tc>
          <w:tcPr>
            <w:tcW w:w="1559" w:type="dxa"/>
            <w:tcBorders>
              <w:top w:val="nil"/>
              <w:bottom w:val="single" w:sz="12" w:space="0" w:color="000000"/>
            </w:tcBorders>
          </w:tcPr>
          <w:p w:rsidR="006773A5" w:rsidRDefault="006773A5" w:rsidP="004F65D1">
            <w:pPr>
              <w:pStyle w:val="ae"/>
            </w:pPr>
          </w:p>
        </w:tc>
      </w:tr>
      <w:tr w:rsidR="006773A5" w:rsidTr="004F65D1">
        <w:tc>
          <w:tcPr>
            <w:tcW w:w="2977" w:type="dxa"/>
            <w:tcBorders>
              <w:top w:val="nil"/>
            </w:tcBorders>
          </w:tcPr>
          <w:p w:rsidR="006773A5" w:rsidRPr="006773A5" w:rsidRDefault="006773A5" w:rsidP="004F65D1">
            <w:pPr>
              <w:pStyle w:val="ae"/>
            </w:pPr>
            <w:r w:rsidRPr="006773A5">
              <w:t>Выручка от продажи товаров, продукции (работ, услуг) за минусом НДС</w:t>
            </w:r>
          </w:p>
        </w:tc>
        <w:tc>
          <w:tcPr>
            <w:tcW w:w="1680" w:type="dxa"/>
            <w:tcBorders>
              <w:top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687 344,00</w:t>
            </w:r>
          </w:p>
        </w:tc>
        <w:tc>
          <w:tcPr>
            <w:tcW w:w="1680" w:type="dxa"/>
            <w:tcBorders>
              <w:top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717 526,00</w:t>
            </w:r>
          </w:p>
        </w:tc>
        <w:tc>
          <w:tcPr>
            <w:tcW w:w="1775" w:type="dxa"/>
            <w:tcBorders>
              <w:top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30 182,00</w:t>
            </w:r>
          </w:p>
        </w:tc>
        <w:tc>
          <w:tcPr>
            <w:tcW w:w="1559" w:type="dxa"/>
            <w:tcBorders>
              <w:top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4,39</w:t>
            </w:r>
          </w:p>
        </w:tc>
      </w:tr>
      <w:tr w:rsidR="006773A5" w:rsidTr="004F65D1">
        <w:tc>
          <w:tcPr>
            <w:tcW w:w="2977" w:type="dxa"/>
          </w:tcPr>
          <w:p w:rsidR="006773A5" w:rsidRPr="006773A5" w:rsidRDefault="006773A5" w:rsidP="004F65D1">
            <w:pPr>
              <w:rPr>
                <w:lang w:val="en-US"/>
              </w:rPr>
            </w:pPr>
            <w:r w:rsidRPr="006773A5">
              <w:rPr>
                <w:lang w:val="en-US"/>
              </w:rPr>
              <w:t xml:space="preserve">  Себестоимость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607 435,00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632 204,00</w:t>
            </w:r>
          </w:p>
        </w:tc>
        <w:tc>
          <w:tcPr>
            <w:tcW w:w="1775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24 769,00</w:t>
            </w:r>
          </w:p>
        </w:tc>
        <w:tc>
          <w:tcPr>
            <w:tcW w:w="1559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4,08</w:t>
            </w:r>
          </w:p>
        </w:tc>
      </w:tr>
      <w:tr w:rsidR="006773A5" w:rsidTr="004F65D1">
        <w:tc>
          <w:tcPr>
            <w:tcW w:w="2977" w:type="dxa"/>
          </w:tcPr>
          <w:p w:rsidR="006773A5" w:rsidRPr="006773A5" w:rsidRDefault="006773A5" w:rsidP="004F65D1">
            <w:pPr>
              <w:rPr>
                <w:lang w:val="en-US"/>
              </w:rPr>
            </w:pPr>
            <w:r w:rsidRPr="006773A5">
              <w:t>Валовая прибыль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79 909,00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85 322,00</w:t>
            </w:r>
          </w:p>
        </w:tc>
        <w:tc>
          <w:tcPr>
            <w:tcW w:w="1775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5 413,00</w:t>
            </w:r>
          </w:p>
        </w:tc>
        <w:tc>
          <w:tcPr>
            <w:tcW w:w="1559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6,77</w:t>
            </w:r>
          </w:p>
        </w:tc>
      </w:tr>
      <w:tr w:rsidR="006773A5" w:rsidTr="004F65D1">
        <w:tc>
          <w:tcPr>
            <w:tcW w:w="2977" w:type="dxa"/>
          </w:tcPr>
          <w:p w:rsidR="006773A5" w:rsidRPr="006773A5" w:rsidRDefault="006773A5" w:rsidP="004F65D1">
            <w:pPr>
              <w:rPr>
                <w:lang w:val="en-US"/>
              </w:rPr>
            </w:pPr>
            <w:r w:rsidRPr="006773A5">
              <w:rPr>
                <w:lang w:val="en-US"/>
              </w:rPr>
              <w:t xml:space="preserve">  Общие издержки</w:t>
            </w:r>
            <w:r w:rsidRPr="006773A5">
              <w:t xml:space="preserve"> (коммерч</w:t>
            </w:r>
            <w:r w:rsidRPr="006773A5">
              <w:t>е</w:t>
            </w:r>
            <w:r w:rsidRPr="006773A5">
              <w:t>ские расходы)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10 916,00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31 811,00</w:t>
            </w:r>
          </w:p>
        </w:tc>
        <w:tc>
          <w:tcPr>
            <w:tcW w:w="1775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20 895,00</w:t>
            </w:r>
          </w:p>
        </w:tc>
        <w:tc>
          <w:tcPr>
            <w:tcW w:w="1559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</w:rPr>
            </w:pPr>
            <w:r w:rsidRPr="00A446F0">
              <w:rPr>
                <w:i/>
                <w:sz w:val="20"/>
              </w:rPr>
              <w:t>191,42</w:t>
            </w:r>
          </w:p>
        </w:tc>
      </w:tr>
      <w:tr w:rsidR="006773A5" w:rsidTr="004F65D1">
        <w:tc>
          <w:tcPr>
            <w:tcW w:w="2977" w:type="dxa"/>
          </w:tcPr>
          <w:p w:rsidR="006773A5" w:rsidRPr="006773A5" w:rsidRDefault="006773A5" w:rsidP="004F65D1">
            <w:r w:rsidRPr="006773A5">
              <w:t xml:space="preserve">  Прочие доходы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14 094,00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18 706,00</w:t>
            </w:r>
          </w:p>
        </w:tc>
        <w:tc>
          <w:tcPr>
            <w:tcW w:w="1775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4 612,00</w:t>
            </w:r>
          </w:p>
        </w:tc>
        <w:tc>
          <w:tcPr>
            <w:tcW w:w="1559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32,72</w:t>
            </w:r>
          </w:p>
        </w:tc>
      </w:tr>
      <w:tr w:rsidR="006773A5" w:rsidTr="004F65D1">
        <w:tc>
          <w:tcPr>
            <w:tcW w:w="2977" w:type="dxa"/>
          </w:tcPr>
          <w:p w:rsidR="006773A5" w:rsidRPr="006773A5" w:rsidRDefault="006773A5" w:rsidP="004F65D1">
            <w:r w:rsidRPr="006773A5">
              <w:t xml:space="preserve">  Прочие расходы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28 336,00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13 788,00</w:t>
            </w:r>
          </w:p>
        </w:tc>
        <w:tc>
          <w:tcPr>
            <w:tcW w:w="1775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-14 548,00</w:t>
            </w:r>
          </w:p>
        </w:tc>
        <w:tc>
          <w:tcPr>
            <w:tcW w:w="1559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-51,34</w:t>
            </w:r>
          </w:p>
        </w:tc>
      </w:tr>
      <w:tr w:rsidR="006773A5" w:rsidTr="004F65D1">
        <w:tc>
          <w:tcPr>
            <w:tcW w:w="2977" w:type="dxa"/>
          </w:tcPr>
          <w:p w:rsidR="006773A5" w:rsidRPr="006773A5" w:rsidRDefault="006773A5" w:rsidP="004F65D1">
            <w:r w:rsidRPr="006773A5">
              <w:t xml:space="preserve">  Проценты к получению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775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0,00</w:t>
            </w:r>
          </w:p>
        </w:tc>
        <w:tc>
          <w:tcPr>
            <w:tcW w:w="1559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</w:p>
        </w:tc>
      </w:tr>
      <w:tr w:rsidR="006773A5" w:rsidTr="004F65D1">
        <w:tc>
          <w:tcPr>
            <w:tcW w:w="2977" w:type="dxa"/>
          </w:tcPr>
          <w:p w:rsidR="006773A5" w:rsidRPr="006773A5" w:rsidRDefault="006773A5" w:rsidP="004F65D1">
            <w:r w:rsidRPr="006773A5">
              <w:t xml:space="preserve">  Проценты к выплате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12 388,00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6 088,00</w:t>
            </w:r>
          </w:p>
        </w:tc>
        <w:tc>
          <w:tcPr>
            <w:tcW w:w="1775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-6 300,00</w:t>
            </w:r>
          </w:p>
        </w:tc>
        <w:tc>
          <w:tcPr>
            <w:tcW w:w="1559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</w:rPr>
            </w:pPr>
            <w:r w:rsidRPr="00A446F0">
              <w:rPr>
                <w:i/>
                <w:sz w:val="20"/>
              </w:rPr>
              <w:t>-50,86</w:t>
            </w:r>
          </w:p>
        </w:tc>
      </w:tr>
      <w:tr w:rsidR="006773A5" w:rsidTr="004F65D1">
        <w:tc>
          <w:tcPr>
            <w:tcW w:w="2977" w:type="dxa"/>
          </w:tcPr>
          <w:p w:rsidR="006773A5" w:rsidRPr="006773A5" w:rsidRDefault="006773A5" w:rsidP="004F65D1">
            <w:pPr>
              <w:rPr>
                <w:lang w:val="en-US"/>
              </w:rPr>
            </w:pPr>
            <w:r w:rsidRPr="006773A5">
              <w:t>Прибыль до налогообложения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42 363,00</w:t>
            </w:r>
          </w:p>
        </w:tc>
        <w:tc>
          <w:tcPr>
            <w:tcW w:w="1680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52 341,00</w:t>
            </w:r>
          </w:p>
        </w:tc>
        <w:tc>
          <w:tcPr>
            <w:tcW w:w="1775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9 978,00</w:t>
            </w:r>
          </w:p>
        </w:tc>
        <w:tc>
          <w:tcPr>
            <w:tcW w:w="1559" w:type="dxa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23,55</w:t>
            </w:r>
          </w:p>
        </w:tc>
      </w:tr>
      <w:tr w:rsidR="006773A5" w:rsidTr="004F65D1">
        <w:tc>
          <w:tcPr>
            <w:tcW w:w="2977" w:type="dxa"/>
            <w:tcBorders>
              <w:bottom w:val="nil"/>
            </w:tcBorders>
          </w:tcPr>
          <w:p w:rsidR="006773A5" w:rsidRPr="006773A5" w:rsidRDefault="006773A5" w:rsidP="004F65D1">
            <w:r w:rsidRPr="006773A5">
              <w:t xml:space="preserve">  Налог на прибыль, отложе</w:t>
            </w:r>
            <w:r w:rsidRPr="006773A5">
              <w:t>н</w:t>
            </w:r>
            <w:r w:rsidRPr="006773A5">
              <w:t>ные налоговые активы, отл</w:t>
            </w:r>
            <w:r w:rsidRPr="006773A5">
              <w:t>о</w:t>
            </w:r>
            <w:r w:rsidRPr="006773A5">
              <w:t>женные налоговые обязательс</w:t>
            </w:r>
            <w:r w:rsidRPr="006773A5">
              <w:t>т</w:t>
            </w:r>
            <w:r w:rsidRPr="006773A5">
              <w:t>ва, прочие платежи</w:t>
            </w:r>
          </w:p>
        </w:tc>
        <w:tc>
          <w:tcPr>
            <w:tcW w:w="1680" w:type="dxa"/>
            <w:tcBorders>
              <w:bottom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13 147,00</w:t>
            </w:r>
          </w:p>
        </w:tc>
        <w:tc>
          <w:tcPr>
            <w:tcW w:w="1680" w:type="dxa"/>
            <w:tcBorders>
              <w:bottom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13 138,00</w:t>
            </w:r>
          </w:p>
        </w:tc>
        <w:tc>
          <w:tcPr>
            <w:tcW w:w="1775" w:type="dxa"/>
            <w:tcBorders>
              <w:bottom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-9,00</w:t>
            </w:r>
          </w:p>
        </w:tc>
        <w:tc>
          <w:tcPr>
            <w:tcW w:w="1559" w:type="dxa"/>
            <w:tcBorders>
              <w:bottom w:val="nil"/>
            </w:tcBorders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 w:rsidRPr="00A446F0">
              <w:rPr>
                <w:i/>
                <w:sz w:val="20"/>
                <w:lang w:val="en-US"/>
              </w:rPr>
              <w:t>-0,07</w:t>
            </w:r>
          </w:p>
        </w:tc>
      </w:tr>
      <w:tr w:rsidR="006773A5" w:rsidTr="004F65D1"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rPr>
                <w:lang w:val="en-US"/>
              </w:rPr>
            </w:pPr>
            <w:r>
              <w:rPr>
                <w:b/>
              </w:rPr>
              <w:t>ЧИСТАЯ ПРИБЫЛЬ</w:t>
            </w:r>
          </w:p>
        </w:tc>
        <w:tc>
          <w:tcPr>
            <w:tcW w:w="1680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29 216,00</w:t>
            </w:r>
          </w:p>
        </w:tc>
        <w:tc>
          <w:tcPr>
            <w:tcW w:w="1680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39 203,00</w:t>
            </w:r>
          </w:p>
        </w:tc>
        <w:tc>
          <w:tcPr>
            <w:tcW w:w="1775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9 987,00</w:t>
            </w: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  <w:shd w:val="pct60" w:color="FFFFFF" w:fill="00FFFF"/>
          </w:tcPr>
          <w:p w:rsidR="006773A5" w:rsidRDefault="006773A5" w:rsidP="004F65D1">
            <w:pPr>
              <w:pStyle w:val="21"/>
              <w:jc w:val="right"/>
              <w:rPr>
                <w:i/>
                <w:sz w:val="20"/>
              </w:rPr>
            </w:pPr>
            <w:r w:rsidRPr="00A446F0">
              <w:rPr>
                <w:i/>
                <w:sz w:val="20"/>
              </w:rPr>
              <w:t>34,18</w:t>
            </w:r>
          </w:p>
        </w:tc>
      </w:tr>
    </w:tbl>
    <w:p w:rsidR="006773A5" w:rsidRDefault="006773A5" w:rsidP="006773A5">
      <w:pPr>
        <w:ind w:firstLine="567"/>
        <w:jc w:val="both"/>
        <w:rPr>
          <w:rFonts w:ascii="Arial" w:hAnsi="Arial"/>
        </w:rPr>
      </w:pPr>
    </w:p>
    <w:p w:rsidR="006773A5" w:rsidRDefault="006773A5" w:rsidP="006773A5">
      <w:pPr>
        <w:pStyle w:val="a7"/>
        <w:ind w:firstLine="567"/>
        <w:jc w:val="both"/>
      </w:pPr>
    </w:p>
    <w:p w:rsidR="006773A5" w:rsidRDefault="006773A5" w:rsidP="006773A5">
      <w:pPr>
        <w:ind w:firstLine="567"/>
        <w:jc w:val="both"/>
        <w:rPr>
          <w:rFonts w:ascii="Arial" w:hAnsi="Arial"/>
        </w:rPr>
      </w:pPr>
    </w:p>
    <w:p w:rsidR="006773A5" w:rsidRPr="00A446F0" w:rsidRDefault="006773A5" w:rsidP="006773A5">
      <w:pPr>
        <w:pStyle w:val="a7"/>
        <w:ind w:firstLine="567"/>
      </w:pPr>
    </w:p>
    <w:p w:rsidR="006773A5" w:rsidRPr="00A446F0" w:rsidRDefault="006773A5" w:rsidP="006773A5">
      <w:pPr>
        <w:pStyle w:val="a7"/>
        <w:ind w:firstLine="567"/>
        <w:jc w:val="both"/>
      </w:pPr>
      <w:r>
        <w:rPr>
          <w:b/>
          <w:i/>
        </w:rPr>
        <w:t>В</w:t>
      </w:r>
      <w:r w:rsidRPr="00A446F0">
        <w:rPr>
          <w:b/>
          <w:i/>
        </w:rPr>
        <w:t>ыручка</w:t>
      </w:r>
      <w:r w:rsidRPr="00A446F0">
        <w:t xml:space="preserve"> от реализации за анализируемый период увеличилась с 687 344,00 тыс. руб. и до 717 526,00 тыс. руб. или увеличилась на 4,39%. Величина себестоимости изменилась с 607 435,00 тыс. руб. и до 632 204,00 тыс. руб. или на 4,08%.</w:t>
      </w:r>
      <w:r>
        <w:t xml:space="preserve"> </w:t>
      </w:r>
    </w:p>
    <w:p w:rsidR="006773A5" w:rsidRPr="00A446F0" w:rsidRDefault="006773A5" w:rsidP="006773A5">
      <w:pPr>
        <w:pStyle w:val="a7"/>
        <w:ind w:firstLine="567"/>
        <w:jc w:val="both"/>
      </w:pPr>
      <w:r w:rsidRPr="00A446F0">
        <w:t>Удельный вес себестоимости в общем объеме выручки сократился с 88,37% и до 88,11%.</w:t>
      </w:r>
      <w:r>
        <w:t xml:space="preserve"> </w:t>
      </w:r>
    </w:p>
    <w:p w:rsidR="006773A5" w:rsidRPr="00A446F0" w:rsidRDefault="006773A5" w:rsidP="006773A5">
      <w:pPr>
        <w:pStyle w:val="a7"/>
        <w:ind w:firstLine="567"/>
        <w:jc w:val="both"/>
      </w:pPr>
      <w:r w:rsidRPr="00A446F0">
        <w:t>Сравнение темпов изменения абсолютных величин выручки и себ</w:t>
      </w:r>
      <w:r w:rsidRPr="00A446F0">
        <w:t>е</w:t>
      </w:r>
      <w:r w:rsidRPr="00A446F0">
        <w:t xml:space="preserve">стоимости свидетельствует о </w:t>
      </w:r>
      <w:r>
        <w:rPr>
          <w:color w:val="0000FF"/>
        </w:rPr>
        <w:t xml:space="preserve"> </w:t>
      </w:r>
      <w:r w:rsidRPr="00A446F0">
        <w:t>росте эффективности основной деятельности.</w:t>
      </w:r>
      <w:r>
        <w:rPr>
          <w:color w:val="0000FF"/>
        </w:rPr>
        <w:t xml:space="preserve"> </w:t>
      </w:r>
    </w:p>
    <w:p w:rsidR="006773A5" w:rsidRDefault="006773A5" w:rsidP="006773A5">
      <w:pPr>
        <w:pStyle w:val="a7"/>
        <w:ind w:firstLine="567"/>
        <w:jc w:val="both"/>
      </w:pPr>
      <w:r>
        <w:t xml:space="preserve">Доля </w:t>
      </w:r>
      <w:r w:rsidRPr="005757B6">
        <w:rPr>
          <w:b/>
          <w:i/>
        </w:rPr>
        <w:t>валовой прибыли</w:t>
      </w:r>
      <w:r>
        <w:t xml:space="preserve"> за анализируемый период выросла с 11,63% до 11,9%, что говорит о позитивной динамике изменения структуры доходов предприятия.</w:t>
      </w:r>
    </w:p>
    <w:p w:rsidR="006773A5" w:rsidRPr="00A446F0" w:rsidRDefault="006773A5" w:rsidP="006773A5">
      <w:pPr>
        <w:pStyle w:val="a7"/>
        <w:ind w:firstLine="567"/>
        <w:jc w:val="both"/>
      </w:pPr>
      <w:r w:rsidRPr="00A446F0">
        <w:t>На конец анализируемого периода предприятие имело чистую прибыль в размере 39 203,00 тыс. руб., которая имела тенденцию к росту, что говорит о росте у предприятия источника собственных средств, полученных в р</w:t>
      </w:r>
      <w:r w:rsidRPr="00A446F0">
        <w:t>е</w:t>
      </w:r>
      <w:r w:rsidRPr="00A446F0">
        <w:t>зультате финансово-хозяйственной деятельности.</w:t>
      </w:r>
    </w:p>
    <w:p w:rsidR="006773A5" w:rsidRDefault="006773A5" w:rsidP="006773A5">
      <w:pPr>
        <w:pStyle w:val="a7"/>
        <w:ind w:firstLine="567"/>
        <w:jc w:val="both"/>
      </w:pPr>
      <w:r w:rsidRPr="00A446F0">
        <w:t>В структуре доходов предприятия наибольшую долю составляет пр</w:t>
      </w:r>
      <w:r w:rsidRPr="00A446F0">
        <w:t>и</w:t>
      </w:r>
      <w:r w:rsidRPr="00A446F0">
        <w:t xml:space="preserve">быль от </w:t>
      </w:r>
      <w:r w:rsidRPr="00A446F0">
        <w:rPr>
          <w:b/>
          <w:i/>
        </w:rPr>
        <w:t>основной деятельности</w:t>
      </w:r>
      <w:r w:rsidRPr="00A446F0">
        <w:t>, что свидетельствует о нормальной ко</w:t>
      </w:r>
      <w:r w:rsidRPr="00A446F0">
        <w:t>м</w:t>
      </w:r>
      <w:r w:rsidRPr="00A446F0">
        <w:t>мерческой деятельности предприятия.</w:t>
      </w:r>
    </w:p>
    <w:p w:rsidR="006773A5" w:rsidRDefault="006773A5" w:rsidP="006773A5">
      <w:pPr>
        <w:ind w:firstLine="567"/>
        <w:jc w:val="both"/>
        <w:rPr>
          <w:rFonts w:cs="Arial"/>
          <w:color w:val="000000"/>
        </w:rPr>
      </w:pPr>
    </w:p>
    <w:p w:rsidR="006773A5" w:rsidRDefault="009A56DC" w:rsidP="006773A5">
      <w:pPr>
        <w:pStyle w:val="a7"/>
        <w:ind w:firstLine="567"/>
        <w:jc w:val="both"/>
      </w:pPr>
      <w:r>
        <w:rPr>
          <w:noProof/>
        </w:rPr>
        <w:drawing>
          <wp:inline distT="0" distB="0" distL="0" distR="0">
            <wp:extent cx="6067425" cy="285750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773A5" w:rsidRPr="00A2603B" w:rsidRDefault="006773A5" w:rsidP="006773A5">
      <w:pPr>
        <w:pStyle w:val="a7"/>
        <w:ind w:firstLine="567"/>
        <w:jc w:val="center"/>
        <w:rPr>
          <w:b/>
          <w:lang w:val="en-US"/>
        </w:rPr>
      </w:pPr>
    </w:p>
    <w:p w:rsidR="006773A5" w:rsidRPr="006773A5" w:rsidRDefault="006773A5" w:rsidP="006773A5">
      <w:pPr>
        <w:pStyle w:val="a7"/>
        <w:ind w:firstLine="567"/>
        <w:jc w:val="center"/>
        <w:rPr>
          <w:sz w:val="24"/>
          <w:szCs w:val="24"/>
        </w:rPr>
      </w:pPr>
      <w:r w:rsidRPr="006773A5">
        <w:rPr>
          <w:b/>
          <w:sz w:val="24"/>
          <w:szCs w:val="24"/>
        </w:rPr>
        <w:t>График. Доходы от видов деятельности,  тыс. руб.</w:t>
      </w:r>
    </w:p>
    <w:p w:rsidR="006773A5" w:rsidRDefault="006773A5" w:rsidP="006773A5">
      <w:pPr>
        <w:pStyle w:val="a7"/>
        <w:ind w:firstLine="567"/>
        <w:jc w:val="both"/>
      </w:pPr>
    </w:p>
    <w:p w:rsidR="006773A5" w:rsidRDefault="006773A5" w:rsidP="006773A5">
      <w:pPr>
        <w:pStyle w:val="a7"/>
        <w:ind w:firstLine="567"/>
        <w:jc w:val="both"/>
      </w:pPr>
    </w:p>
    <w:p w:rsidR="000116A3" w:rsidRDefault="000116A3" w:rsidP="006773A5">
      <w:pPr>
        <w:pStyle w:val="a7"/>
        <w:ind w:firstLine="567"/>
        <w:jc w:val="both"/>
      </w:pPr>
    </w:p>
    <w:p w:rsidR="000116A3" w:rsidRDefault="000116A3" w:rsidP="006773A5">
      <w:pPr>
        <w:pStyle w:val="a7"/>
        <w:ind w:firstLine="567"/>
        <w:jc w:val="both"/>
      </w:pPr>
    </w:p>
    <w:p w:rsidR="00E87465" w:rsidRDefault="00E87465" w:rsidP="006773A5">
      <w:pPr>
        <w:pStyle w:val="a7"/>
        <w:ind w:firstLine="567"/>
        <w:jc w:val="both"/>
      </w:pPr>
    </w:p>
    <w:p w:rsidR="00E87465" w:rsidRDefault="00E87465" w:rsidP="006773A5">
      <w:pPr>
        <w:pStyle w:val="a7"/>
        <w:ind w:firstLine="567"/>
        <w:jc w:val="both"/>
      </w:pPr>
    </w:p>
    <w:p w:rsidR="00E87465" w:rsidRDefault="00E87465" w:rsidP="006773A5">
      <w:pPr>
        <w:pStyle w:val="a7"/>
        <w:ind w:firstLine="567"/>
        <w:jc w:val="both"/>
      </w:pPr>
    </w:p>
    <w:p w:rsidR="000116A3" w:rsidRDefault="000116A3" w:rsidP="006773A5">
      <w:pPr>
        <w:pStyle w:val="a7"/>
        <w:ind w:firstLine="567"/>
        <w:jc w:val="both"/>
      </w:pPr>
    </w:p>
    <w:p w:rsidR="006773A5" w:rsidRPr="006773A5" w:rsidRDefault="006773A5" w:rsidP="006773A5">
      <w:pPr>
        <w:pStyle w:val="2"/>
        <w:rPr>
          <w:b/>
        </w:rPr>
      </w:pPr>
      <w:r w:rsidRPr="006773A5">
        <w:rPr>
          <w:b/>
        </w:rPr>
        <w:t>ФИНАНСОВЫЕ ПОКАЗАТЕЛИ</w:t>
      </w:r>
    </w:p>
    <w:p w:rsidR="006773A5" w:rsidRDefault="006773A5" w:rsidP="006773A5"/>
    <w:p w:rsidR="006773A5" w:rsidRDefault="006773A5" w:rsidP="006773A5">
      <w:pPr>
        <w:pStyle w:val="a7"/>
        <w:ind w:firstLine="567"/>
        <w:jc w:val="both"/>
      </w:pPr>
      <w:r>
        <w:t>В целом, финансовое состояние предприятия можно охарактеризовать и проанализировать с помощью ряда показателей ликвидности, финансовой устойчивости, платежеспособности и рентабельности.</w:t>
      </w:r>
    </w:p>
    <w:p w:rsidR="006773A5" w:rsidRDefault="006773A5" w:rsidP="006773A5">
      <w:pPr>
        <w:pStyle w:val="a6"/>
      </w:pPr>
    </w:p>
    <w:p w:rsidR="006773A5" w:rsidRDefault="006773A5" w:rsidP="006773A5">
      <w:pPr>
        <w:pStyle w:val="a6"/>
      </w:pPr>
    </w:p>
    <w:p w:rsidR="006773A5" w:rsidRDefault="006773A5" w:rsidP="006773A5">
      <w:pPr>
        <w:pStyle w:val="1"/>
        <w:ind w:firstLine="567"/>
        <w:jc w:val="center"/>
        <w:rPr>
          <w:lang w:val="en-US"/>
        </w:rPr>
      </w:pPr>
      <w:r>
        <w:t>Финансовые показатели</w:t>
      </w:r>
    </w:p>
    <w:p w:rsidR="006773A5" w:rsidRDefault="006773A5" w:rsidP="006773A5">
      <w:pPr>
        <w:ind w:firstLine="567"/>
        <w:jc w:val="both"/>
        <w:rPr>
          <w:rFonts w:ascii="Arial" w:hAnsi="Arial"/>
          <w:sz w:val="24"/>
          <w:lang w:val="en-US"/>
        </w:rPr>
      </w:pPr>
    </w:p>
    <w:tbl>
      <w:tblPr>
        <w:tblW w:w="0" w:type="auto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B"/>
      </w:tblPr>
      <w:tblGrid>
        <w:gridCol w:w="3686"/>
        <w:gridCol w:w="132"/>
        <w:gridCol w:w="1569"/>
        <w:gridCol w:w="231"/>
        <w:gridCol w:w="1470"/>
        <w:gridCol w:w="90"/>
        <w:gridCol w:w="1384"/>
        <w:gridCol w:w="1077"/>
      </w:tblGrid>
      <w:tr w:rsidR="006773A5" w:rsidTr="004F65D1">
        <w:tc>
          <w:tcPr>
            <w:tcW w:w="3818" w:type="dxa"/>
            <w:gridSpan w:val="2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  <w:jc w:val="left"/>
              <w:rPr>
                <w:lang w:val="en-US"/>
              </w:rPr>
            </w:pPr>
          </w:p>
        </w:tc>
        <w:tc>
          <w:tcPr>
            <w:tcW w:w="1800" w:type="dxa"/>
            <w:gridSpan w:val="2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  <w:jc w:val="right"/>
              <w:rPr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  <w:jc w:val="right"/>
              <w:rPr>
                <w:lang w:val="en-US"/>
              </w:rPr>
            </w:pPr>
          </w:p>
        </w:tc>
        <w:tc>
          <w:tcPr>
            <w:tcW w:w="1384" w:type="dxa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  <w:jc w:val="right"/>
              <w:rPr>
                <w:lang w:val="en-US"/>
              </w:rPr>
            </w:pPr>
          </w:p>
        </w:tc>
        <w:tc>
          <w:tcPr>
            <w:tcW w:w="1077" w:type="dxa"/>
            <w:tcBorders>
              <w:top w:val="single" w:sz="12" w:space="0" w:color="000000"/>
              <w:bottom w:val="nil"/>
            </w:tcBorders>
          </w:tcPr>
          <w:p w:rsidR="006773A5" w:rsidRDefault="006773A5" w:rsidP="004F65D1">
            <w:pPr>
              <w:pStyle w:val="ae"/>
              <w:jc w:val="right"/>
              <w:rPr>
                <w:lang w:val="en-US"/>
              </w:rPr>
            </w:pPr>
          </w:p>
        </w:tc>
      </w:tr>
      <w:tr w:rsidR="006773A5" w:rsidTr="004F65D1">
        <w:tc>
          <w:tcPr>
            <w:tcW w:w="3818" w:type="dxa"/>
            <w:gridSpan w:val="2"/>
            <w:tcBorders>
              <w:top w:val="nil"/>
              <w:bottom w:val="nil"/>
            </w:tcBorders>
          </w:tcPr>
          <w:p w:rsidR="006773A5" w:rsidRPr="006773A5" w:rsidRDefault="006773A5" w:rsidP="004F65D1">
            <w:pPr>
              <w:pStyle w:val="ae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6773A5" w:rsidRPr="006773A5" w:rsidRDefault="006773A5" w:rsidP="004F65D1">
            <w:pPr>
              <w:pStyle w:val="ae"/>
              <w:rPr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2008г.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</w:tcPr>
          <w:p w:rsidR="006773A5" w:rsidRPr="006773A5" w:rsidRDefault="006773A5" w:rsidP="004F65D1">
            <w:pPr>
              <w:pStyle w:val="ae"/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  <w:lang w:val="en-US"/>
              </w:rPr>
              <w:t>2009г.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6773A5" w:rsidRPr="006773A5" w:rsidRDefault="006773A5" w:rsidP="004F65D1">
            <w:pPr>
              <w:pStyle w:val="ae"/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Прирост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6773A5" w:rsidRPr="006773A5" w:rsidRDefault="006773A5" w:rsidP="004F65D1">
            <w:pPr>
              <w:pStyle w:val="ae"/>
              <w:ind w:left="-165" w:right="-142" w:firstLine="23"/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Прирост,%</w:t>
            </w:r>
          </w:p>
        </w:tc>
      </w:tr>
      <w:tr w:rsidR="006773A5" w:rsidTr="004F65D1">
        <w:tc>
          <w:tcPr>
            <w:tcW w:w="3818" w:type="dxa"/>
            <w:gridSpan w:val="2"/>
            <w:tcBorders>
              <w:top w:val="nil"/>
              <w:bottom w:val="single" w:sz="12" w:space="0" w:color="000000"/>
            </w:tcBorders>
          </w:tcPr>
          <w:p w:rsidR="006773A5" w:rsidRPr="006773A5" w:rsidRDefault="006773A5" w:rsidP="004F65D1">
            <w:pPr>
              <w:pStyle w:val="ae"/>
              <w:jc w:val="left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nil"/>
              <w:bottom w:val="single" w:sz="12" w:space="0" w:color="000000"/>
            </w:tcBorders>
          </w:tcPr>
          <w:p w:rsidR="006773A5" w:rsidRPr="006773A5" w:rsidRDefault="006773A5" w:rsidP="004F65D1">
            <w:pPr>
              <w:pStyle w:val="ae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single" w:sz="12" w:space="0" w:color="000000"/>
            </w:tcBorders>
          </w:tcPr>
          <w:p w:rsidR="006773A5" w:rsidRPr="006773A5" w:rsidRDefault="006773A5" w:rsidP="004F65D1">
            <w:pPr>
              <w:pStyle w:val="ae"/>
              <w:jc w:val="right"/>
              <w:rPr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bottom w:val="single" w:sz="12" w:space="0" w:color="000000"/>
            </w:tcBorders>
          </w:tcPr>
          <w:p w:rsidR="006773A5" w:rsidRPr="006773A5" w:rsidRDefault="006773A5" w:rsidP="004F65D1">
            <w:pPr>
              <w:pStyle w:val="ae"/>
              <w:jc w:val="right"/>
              <w:rPr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  <w:bottom w:val="single" w:sz="12" w:space="0" w:color="000000"/>
            </w:tcBorders>
          </w:tcPr>
          <w:p w:rsidR="006773A5" w:rsidRPr="006773A5" w:rsidRDefault="006773A5" w:rsidP="004F65D1">
            <w:pPr>
              <w:pStyle w:val="ae"/>
              <w:jc w:val="right"/>
              <w:rPr>
                <w:sz w:val="22"/>
                <w:szCs w:val="22"/>
              </w:rPr>
            </w:pPr>
          </w:p>
        </w:tc>
      </w:tr>
      <w:tr w:rsidR="006773A5" w:rsidTr="004F65D1">
        <w:tc>
          <w:tcPr>
            <w:tcW w:w="9639" w:type="dxa"/>
            <w:gridSpan w:val="8"/>
            <w:tcBorders>
              <w:top w:val="nil"/>
            </w:tcBorders>
          </w:tcPr>
          <w:p w:rsidR="006773A5" w:rsidRPr="006773A5" w:rsidRDefault="006773A5" w:rsidP="004F65D1">
            <w:pPr>
              <w:pStyle w:val="21"/>
              <w:rPr>
                <w:b/>
                <w:i/>
                <w:sz w:val="22"/>
                <w:szCs w:val="22"/>
              </w:rPr>
            </w:pPr>
            <w:r w:rsidRPr="006773A5">
              <w:rPr>
                <w:b/>
                <w:i/>
                <w:sz w:val="22"/>
                <w:szCs w:val="22"/>
              </w:rPr>
              <w:t>Показатели ликвидности: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Коэффициент абсолютной ликвидн</w:t>
            </w:r>
            <w:r w:rsidRPr="006773A5">
              <w:rPr>
                <w:sz w:val="22"/>
                <w:szCs w:val="22"/>
              </w:rPr>
              <w:t>о</w:t>
            </w:r>
            <w:r w:rsidRPr="006773A5">
              <w:rPr>
                <w:sz w:val="22"/>
                <w:szCs w:val="22"/>
              </w:rPr>
              <w:t>сти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0,</w:t>
            </w:r>
            <w:r w:rsidRPr="006773A5">
              <w:rPr>
                <w:sz w:val="22"/>
                <w:szCs w:val="22"/>
              </w:rPr>
              <w:t>1156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0,0</w:t>
            </w:r>
            <w:r w:rsidRPr="006773A5">
              <w:rPr>
                <w:sz w:val="22"/>
                <w:szCs w:val="22"/>
              </w:rPr>
              <w:t>161</w:t>
            </w:r>
          </w:p>
        </w:tc>
        <w:tc>
          <w:tcPr>
            <w:tcW w:w="1384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-0,0</w:t>
            </w:r>
            <w:r w:rsidRPr="006773A5">
              <w:rPr>
                <w:i/>
                <w:sz w:val="22"/>
                <w:szCs w:val="22"/>
              </w:rPr>
              <w:t>9</w:t>
            </w:r>
            <w:r w:rsidRPr="006773A5">
              <w:rPr>
                <w:i/>
                <w:sz w:val="22"/>
                <w:szCs w:val="22"/>
                <w:lang w:val="en-US"/>
              </w:rPr>
              <w:t>9</w:t>
            </w:r>
            <w:r w:rsidRPr="006773A5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</w:t>
            </w:r>
            <w:r w:rsidRPr="006773A5">
              <w:rPr>
                <w:i/>
                <w:sz w:val="22"/>
                <w:szCs w:val="22"/>
              </w:rPr>
              <w:t>86</w:t>
            </w:r>
            <w:r w:rsidRPr="006773A5">
              <w:rPr>
                <w:i/>
                <w:sz w:val="22"/>
                <w:szCs w:val="22"/>
                <w:lang w:val="en-US"/>
              </w:rPr>
              <w:t>,</w:t>
            </w:r>
            <w:r w:rsidRPr="006773A5">
              <w:rPr>
                <w:i/>
                <w:sz w:val="22"/>
                <w:szCs w:val="22"/>
              </w:rPr>
              <w:t>07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 xml:space="preserve">Коэффициент срочной ликвидности 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0,78</w:t>
            </w:r>
            <w:r w:rsidRPr="006773A5">
              <w:rPr>
                <w:sz w:val="22"/>
                <w:szCs w:val="22"/>
              </w:rPr>
              <w:t>61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0,</w:t>
            </w:r>
            <w:r w:rsidRPr="006773A5">
              <w:rPr>
                <w:sz w:val="22"/>
                <w:szCs w:val="22"/>
              </w:rPr>
              <w:t>8466</w:t>
            </w:r>
          </w:p>
        </w:tc>
        <w:tc>
          <w:tcPr>
            <w:tcW w:w="1384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color w:val="0000FF"/>
                <w:sz w:val="22"/>
                <w:szCs w:val="22"/>
              </w:rPr>
              <w:t>-</w:t>
            </w:r>
            <w:r w:rsidRPr="006773A5">
              <w:rPr>
                <w:i/>
                <w:sz w:val="22"/>
                <w:szCs w:val="22"/>
                <w:lang w:val="en-US"/>
              </w:rPr>
              <w:t>0,06</w:t>
            </w:r>
            <w:r w:rsidRPr="006773A5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color w:val="0000FF"/>
                <w:sz w:val="22"/>
                <w:szCs w:val="22"/>
              </w:rPr>
              <w:t>-</w:t>
            </w:r>
            <w:r w:rsidRPr="006773A5">
              <w:rPr>
                <w:i/>
                <w:sz w:val="22"/>
                <w:szCs w:val="22"/>
              </w:rPr>
              <w:t>7</w:t>
            </w:r>
            <w:r w:rsidRPr="006773A5">
              <w:rPr>
                <w:i/>
                <w:sz w:val="22"/>
                <w:szCs w:val="22"/>
                <w:lang w:val="en-US"/>
              </w:rPr>
              <w:t>,</w:t>
            </w:r>
            <w:r w:rsidRPr="006773A5">
              <w:rPr>
                <w:i/>
                <w:sz w:val="22"/>
                <w:szCs w:val="22"/>
              </w:rPr>
              <w:t>69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 xml:space="preserve">Коэффициент текущей ликвидности 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1,6</w:t>
            </w:r>
            <w:r w:rsidRPr="006773A5">
              <w:rPr>
                <w:sz w:val="22"/>
                <w:szCs w:val="22"/>
              </w:rPr>
              <w:t>275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1,</w:t>
            </w:r>
            <w:r w:rsidRPr="006773A5">
              <w:rPr>
                <w:sz w:val="22"/>
                <w:szCs w:val="22"/>
              </w:rPr>
              <w:t>4643</w:t>
            </w:r>
          </w:p>
        </w:tc>
        <w:tc>
          <w:tcPr>
            <w:tcW w:w="1384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-0,1</w:t>
            </w:r>
            <w:r w:rsidRPr="006773A5">
              <w:rPr>
                <w:i/>
                <w:sz w:val="22"/>
                <w:szCs w:val="22"/>
              </w:rPr>
              <w:t>632</w:t>
            </w: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</w:t>
            </w:r>
            <w:r w:rsidRPr="006773A5">
              <w:rPr>
                <w:i/>
                <w:sz w:val="22"/>
                <w:szCs w:val="22"/>
              </w:rPr>
              <w:t>10,02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Чистый оборотный капитал, тыс. руб.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39 821,50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38 368,00</w:t>
            </w:r>
          </w:p>
        </w:tc>
        <w:tc>
          <w:tcPr>
            <w:tcW w:w="1384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-1453,50</w:t>
            </w: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-3,65</w:t>
            </w:r>
          </w:p>
        </w:tc>
      </w:tr>
      <w:tr w:rsidR="006773A5" w:rsidTr="004F65D1">
        <w:tc>
          <w:tcPr>
            <w:tcW w:w="9639" w:type="dxa"/>
            <w:gridSpan w:val="8"/>
          </w:tcPr>
          <w:p w:rsidR="006773A5" w:rsidRPr="006773A5" w:rsidRDefault="006773A5" w:rsidP="004F65D1">
            <w:pPr>
              <w:pStyle w:val="21"/>
              <w:rPr>
                <w:i/>
                <w:sz w:val="22"/>
                <w:szCs w:val="22"/>
              </w:rPr>
            </w:pPr>
            <w:r w:rsidRPr="006773A5">
              <w:rPr>
                <w:b/>
                <w:i/>
                <w:sz w:val="22"/>
                <w:szCs w:val="22"/>
              </w:rPr>
              <w:t>Показатели структуры капитала:</w:t>
            </w:r>
          </w:p>
        </w:tc>
      </w:tr>
      <w:tr w:rsidR="006773A5" w:rsidTr="004F65D1">
        <w:tc>
          <w:tcPr>
            <w:tcW w:w="3686" w:type="dxa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Коэффициент финансовой незав</w:t>
            </w:r>
            <w:r w:rsidRPr="006773A5">
              <w:rPr>
                <w:sz w:val="22"/>
                <w:szCs w:val="22"/>
              </w:rPr>
              <w:t>и</w:t>
            </w:r>
            <w:r w:rsidRPr="006773A5">
              <w:rPr>
                <w:sz w:val="22"/>
                <w:szCs w:val="22"/>
              </w:rPr>
              <w:t xml:space="preserve">симости </w:t>
            </w:r>
          </w:p>
        </w:tc>
        <w:tc>
          <w:tcPr>
            <w:tcW w:w="1701" w:type="dxa"/>
            <w:gridSpan w:val="2"/>
          </w:tcPr>
          <w:p w:rsidR="006773A5" w:rsidRPr="006773A5" w:rsidRDefault="006773A5" w:rsidP="000116A3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0,52</w:t>
            </w:r>
            <w:r w:rsidR="000116A3"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  <w:gridSpan w:val="2"/>
          </w:tcPr>
          <w:p w:rsidR="006773A5" w:rsidRPr="006773A5" w:rsidRDefault="006773A5" w:rsidP="000116A3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0,</w:t>
            </w:r>
            <w:r w:rsidR="000116A3">
              <w:rPr>
                <w:sz w:val="22"/>
                <w:szCs w:val="22"/>
              </w:rPr>
              <w:t>6001</w:t>
            </w:r>
          </w:p>
        </w:tc>
        <w:tc>
          <w:tcPr>
            <w:tcW w:w="1474" w:type="dxa"/>
            <w:gridSpan w:val="2"/>
          </w:tcPr>
          <w:p w:rsidR="006773A5" w:rsidRPr="006773A5" w:rsidRDefault="006773A5" w:rsidP="000116A3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0,076</w:t>
            </w:r>
            <w:r w:rsidR="000116A3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1077" w:type="dxa"/>
          </w:tcPr>
          <w:p w:rsidR="006773A5" w:rsidRPr="006773A5" w:rsidRDefault="006773A5" w:rsidP="000116A3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14,</w:t>
            </w:r>
            <w:r w:rsidR="000116A3">
              <w:rPr>
                <w:i/>
                <w:sz w:val="22"/>
                <w:szCs w:val="22"/>
              </w:rPr>
              <w:t>68</w:t>
            </w:r>
          </w:p>
        </w:tc>
      </w:tr>
      <w:tr w:rsidR="006773A5" w:rsidTr="004F65D1">
        <w:tc>
          <w:tcPr>
            <w:tcW w:w="3686" w:type="dxa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 xml:space="preserve">Суммарные обязательства к активам </w:t>
            </w:r>
          </w:p>
        </w:tc>
        <w:tc>
          <w:tcPr>
            <w:tcW w:w="1701" w:type="dxa"/>
            <w:gridSpan w:val="2"/>
          </w:tcPr>
          <w:p w:rsidR="006773A5" w:rsidRPr="006773A5" w:rsidRDefault="006773A5" w:rsidP="000116A3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0,476</w:t>
            </w:r>
            <w:r w:rsidR="000116A3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gridSpan w:val="2"/>
          </w:tcPr>
          <w:p w:rsidR="006773A5" w:rsidRPr="006773A5" w:rsidRDefault="000116A3" w:rsidP="000116A3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0,</w:t>
            </w:r>
            <w:r>
              <w:rPr>
                <w:sz w:val="22"/>
                <w:szCs w:val="22"/>
              </w:rPr>
              <w:t>3999</w:t>
            </w:r>
          </w:p>
        </w:tc>
        <w:tc>
          <w:tcPr>
            <w:tcW w:w="1474" w:type="dxa"/>
            <w:gridSpan w:val="2"/>
          </w:tcPr>
          <w:p w:rsidR="006773A5" w:rsidRPr="006773A5" w:rsidRDefault="006773A5" w:rsidP="000116A3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-0,076</w:t>
            </w:r>
            <w:r w:rsidR="000116A3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1077" w:type="dxa"/>
          </w:tcPr>
          <w:p w:rsidR="006773A5" w:rsidRPr="006773A5" w:rsidRDefault="006773A5" w:rsidP="000116A3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-16,</w:t>
            </w:r>
            <w:r w:rsidR="000116A3">
              <w:rPr>
                <w:i/>
                <w:sz w:val="22"/>
                <w:szCs w:val="22"/>
              </w:rPr>
              <w:t>12</w:t>
            </w:r>
          </w:p>
        </w:tc>
      </w:tr>
      <w:tr w:rsidR="006773A5" w:rsidTr="004F65D1">
        <w:tc>
          <w:tcPr>
            <w:tcW w:w="3686" w:type="dxa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Суммарные обязательства к собс</w:t>
            </w:r>
            <w:r w:rsidRPr="006773A5">
              <w:rPr>
                <w:sz w:val="22"/>
                <w:szCs w:val="22"/>
              </w:rPr>
              <w:t>т</w:t>
            </w:r>
            <w:r w:rsidRPr="006773A5">
              <w:rPr>
                <w:sz w:val="22"/>
                <w:szCs w:val="22"/>
              </w:rPr>
              <w:t xml:space="preserve">венному капиталу </w:t>
            </w:r>
          </w:p>
        </w:tc>
        <w:tc>
          <w:tcPr>
            <w:tcW w:w="1701" w:type="dxa"/>
            <w:gridSpan w:val="2"/>
          </w:tcPr>
          <w:p w:rsidR="006773A5" w:rsidRPr="006773A5" w:rsidRDefault="006773A5" w:rsidP="000116A3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0,91</w:t>
            </w:r>
            <w:r w:rsidR="000116A3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gridSpan w:val="2"/>
          </w:tcPr>
          <w:p w:rsidR="006773A5" w:rsidRPr="006773A5" w:rsidRDefault="006773A5" w:rsidP="000116A3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0,66</w:t>
            </w:r>
            <w:r w:rsidR="000116A3">
              <w:rPr>
                <w:sz w:val="22"/>
                <w:szCs w:val="22"/>
              </w:rPr>
              <w:t>64</w:t>
            </w:r>
          </w:p>
        </w:tc>
        <w:tc>
          <w:tcPr>
            <w:tcW w:w="1474" w:type="dxa"/>
            <w:gridSpan w:val="2"/>
          </w:tcPr>
          <w:p w:rsidR="006773A5" w:rsidRPr="006773A5" w:rsidRDefault="006773A5" w:rsidP="000116A3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-0,24</w:t>
            </w:r>
            <w:r w:rsidR="000116A3">
              <w:rPr>
                <w:i/>
                <w:sz w:val="22"/>
                <w:szCs w:val="22"/>
              </w:rPr>
              <w:t>47</w:t>
            </w:r>
          </w:p>
        </w:tc>
        <w:tc>
          <w:tcPr>
            <w:tcW w:w="1077" w:type="dxa"/>
          </w:tcPr>
          <w:p w:rsidR="006773A5" w:rsidRPr="006773A5" w:rsidRDefault="006773A5" w:rsidP="000116A3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-26,8</w:t>
            </w:r>
            <w:r w:rsidR="000116A3">
              <w:rPr>
                <w:i/>
                <w:sz w:val="22"/>
                <w:szCs w:val="22"/>
              </w:rPr>
              <w:t>6</w:t>
            </w:r>
          </w:p>
        </w:tc>
      </w:tr>
      <w:tr w:rsidR="006773A5" w:rsidTr="004F65D1">
        <w:tc>
          <w:tcPr>
            <w:tcW w:w="3686" w:type="dxa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Долгосрочные обязательства к а</w:t>
            </w:r>
            <w:r w:rsidRPr="006773A5">
              <w:rPr>
                <w:sz w:val="22"/>
                <w:szCs w:val="22"/>
              </w:rPr>
              <w:t>к</w:t>
            </w:r>
            <w:r w:rsidRPr="006773A5">
              <w:rPr>
                <w:sz w:val="22"/>
                <w:szCs w:val="22"/>
              </w:rPr>
              <w:t xml:space="preserve">тивам </w:t>
            </w:r>
          </w:p>
        </w:tc>
        <w:tc>
          <w:tcPr>
            <w:tcW w:w="1701" w:type="dxa"/>
            <w:gridSpan w:val="2"/>
          </w:tcPr>
          <w:p w:rsidR="006773A5" w:rsidRPr="006773A5" w:rsidRDefault="006773A5" w:rsidP="000116A3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0,29</w:t>
            </w:r>
            <w:r w:rsidR="000116A3">
              <w:rPr>
                <w:sz w:val="22"/>
                <w:szCs w:val="22"/>
              </w:rPr>
              <w:t>82</w:t>
            </w:r>
          </w:p>
        </w:tc>
        <w:tc>
          <w:tcPr>
            <w:tcW w:w="1701" w:type="dxa"/>
            <w:gridSpan w:val="2"/>
          </w:tcPr>
          <w:p w:rsidR="006773A5" w:rsidRPr="006773A5" w:rsidRDefault="006773A5" w:rsidP="000116A3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0,200</w:t>
            </w:r>
            <w:r w:rsidR="000116A3">
              <w:rPr>
                <w:sz w:val="22"/>
                <w:szCs w:val="22"/>
              </w:rPr>
              <w:t>0</w:t>
            </w:r>
          </w:p>
        </w:tc>
        <w:tc>
          <w:tcPr>
            <w:tcW w:w="1474" w:type="dxa"/>
            <w:gridSpan w:val="2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-0,0982</w:t>
            </w:r>
          </w:p>
        </w:tc>
        <w:tc>
          <w:tcPr>
            <w:tcW w:w="1077" w:type="dxa"/>
          </w:tcPr>
          <w:p w:rsidR="006773A5" w:rsidRPr="006773A5" w:rsidRDefault="006773A5" w:rsidP="000116A3">
            <w:pPr>
              <w:pStyle w:val="21"/>
              <w:jc w:val="right"/>
              <w:rPr>
                <w:i/>
                <w:sz w:val="22"/>
                <w:szCs w:val="22"/>
              </w:rPr>
            </w:pPr>
            <w:r w:rsidRPr="006773A5">
              <w:rPr>
                <w:i/>
                <w:sz w:val="22"/>
                <w:szCs w:val="22"/>
              </w:rPr>
              <w:t>-32,</w:t>
            </w:r>
            <w:r w:rsidR="000116A3">
              <w:rPr>
                <w:i/>
                <w:sz w:val="22"/>
                <w:szCs w:val="22"/>
              </w:rPr>
              <w:t>93</w:t>
            </w:r>
          </w:p>
        </w:tc>
      </w:tr>
      <w:tr w:rsidR="006773A5" w:rsidTr="004F65D1">
        <w:tc>
          <w:tcPr>
            <w:tcW w:w="3686" w:type="dxa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Долгосрочные обязательства к вн</w:t>
            </w:r>
            <w:r w:rsidRPr="006773A5">
              <w:rPr>
                <w:sz w:val="22"/>
                <w:szCs w:val="22"/>
              </w:rPr>
              <w:t>е</w:t>
            </w:r>
            <w:r w:rsidRPr="006773A5">
              <w:rPr>
                <w:sz w:val="22"/>
                <w:szCs w:val="22"/>
              </w:rPr>
              <w:t xml:space="preserve">оборотным активам </w:t>
            </w:r>
          </w:p>
        </w:tc>
        <w:tc>
          <w:tcPr>
            <w:tcW w:w="1701" w:type="dxa"/>
            <w:gridSpan w:val="2"/>
          </w:tcPr>
          <w:p w:rsidR="006773A5" w:rsidRPr="006773A5" w:rsidRDefault="000116A3" w:rsidP="000116A3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0,42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  <w:gridSpan w:val="2"/>
          </w:tcPr>
          <w:p w:rsidR="006773A5" w:rsidRPr="006773A5" w:rsidRDefault="006773A5" w:rsidP="000116A3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0,28</w:t>
            </w:r>
            <w:r w:rsidR="000116A3">
              <w:rPr>
                <w:sz w:val="22"/>
                <w:szCs w:val="22"/>
              </w:rPr>
              <w:t>87</w:t>
            </w:r>
          </w:p>
        </w:tc>
        <w:tc>
          <w:tcPr>
            <w:tcW w:w="1474" w:type="dxa"/>
            <w:gridSpan w:val="2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-0,1330</w:t>
            </w:r>
          </w:p>
        </w:tc>
        <w:tc>
          <w:tcPr>
            <w:tcW w:w="1077" w:type="dxa"/>
          </w:tcPr>
          <w:p w:rsidR="006773A5" w:rsidRPr="006773A5" w:rsidRDefault="006773A5" w:rsidP="000116A3">
            <w:pPr>
              <w:pStyle w:val="21"/>
              <w:jc w:val="right"/>
              <w:rPr>
                <w:i/>
                <w:sz w:val="22"/>
                <w:szCs w:val="22"/>
              </w:rPr>
            </w:pPr>
            <w:r w:rsidRPr="006773A5">
              <w:rPr>
                <w:i/>
                <w:sz w:val="22"/>
                <w:szCs w:val="22"/>
              </w:rPr>
              <w:t>-31,5</w:t>
            </w:r>
            <w:r w:rsidR="000116A3">
              <w:rPr>
                <w:i/>
                <w:sz w:val="22"/>
                <w:szCs w:val="22"/>
              </w:rPr>
              <w:t>4</w:t>
            </w:r>
          </w:p>
        </w:tc>
      </w:tr>
      <w:tr w:rsidR="006773A5" w:rsidTr="004F65D1">
        <w:tc>
          <w:tcPr>
            <w:tcW w:w="3686" w:type="dxa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Коэффициент покрытия процентов, раз</w:t>
            </w:r>
          </w:p>
        </w:tc>
        <w:tc>
          <w:tcPr>
            <w:tcW w:w="1701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4,4197</w:t>
            </w:r>
          </w:p>
        </w:tc>
        <w:tc>
          <w:tcPr>
            <w:tcW w:w="1701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9,5974</w:t>
            </w:r>
          </w:p>
        </w:tc>
        <w:tc>
          <w:tcPr>
            <w:tcW w:w="1474" w:type="dxa"/>
            <w:gridSpan w:val="2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</w:rPr>
            </w:pPr>
            <w:r w:rsidRPr="006773A5">
              <w:rPr>
                <w:i/>
                <w:sz w:val="22"/>
                <w:szCs w:val="22"/>
              </w:rPr>
              <w:t>117,15</w:t>
            </w:r>
          </w:p>
        </w:tc>
      </w:tr>
      <w:tr w:rsidR="006773A5" w:rsidTr="004F65D1">
        <w:tc>
          <w:tcPr>
            <w:tcW w:w="9639" w:type="dxa"/>
            <w:gridSpan w:val="8"/>
          </w:tcPr>
          <w:p w:rsidR="006773A5" w:rsidRPr="006773A5" w:rsidRDefault="006773A5" w:rsidP="004F65D1">
            <w:pPr>
              <w:pStyle w:val="21"/>
              <w:rPr>
                <w:i/>
                <w:sz w:val="22"/>
                <w:szCs w:val="22"/>
              </w:rPr>
            </w:pPr>
            <w:r w:rsidRPr="006773A5">
              <w:rPr>
                <w:b/>
                <w:i/>
                <w:sz w:val="22"/>
                <w:szCs w:val="22"/>
              </w:rPr>
              <w:t>Показатели рентабельности: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Рентабельность продаж по чистой прибыли, %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4,2506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5,4636</w:t>
            </w:r>
          </w:p>
        </w:tc>
        <w:tc>
          <w:tcPr>
            <w:tcW w:w="1384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color w:val="000000"/>
                <w:sz w:val="22"/>
                <w:szCs w:val="22"/>
                <w:lang w:val="en-US"/>
              </w:rPr>
              <w:t>1,2131</w:t>
            </w: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28,54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Рентабельность собственного капит</w:t>
            </w:r>
            <w:r w:rsidRPr="006773A5">
              <w:rPr>
                <w:sz w:val="22"/>
                <w:szCs w:val="22"/>
              </w:rPr>
              <w:t>а</w:t>
            </w:r>
            <w:r w:rsidRPr="006773A5">
              <w:rPr>
                <w:sz w:val="22"/>
                <w:szCs w:val="22"/>
              </w:rPr>
              <w:t>ла, %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0116A3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16,0</w:t>
            </w:r>
            <w:r w:rsidR="000116A3">
              <w:rPr>
                <w:sz w:val="22"/>
                <w:szCs w:val="22"/>
              </w:rPr>
              <w:t>0</w:t>
            </w:r>
            <w:r w:rsidRPr="006773A5">
              <w:rPr>
                <w:sz w:val="22"/>
                <w:szCs w:val="22"/>
                <w:lang w:val="en-US"/>
              </w:rPr>
              <w:t>7</w:t>
            </w:r>
            <w:r w:rsidR="000116A3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0116A3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18,2</w:t>
            </w:r>
            <w:r w:rsidR="000116A3">
              <w:rPr>
                <w:sz w:val="22"/>
                <w:szCs w:val="22"/>
              </w:rPr>
              <w:t>518</w:t>
            </w:r>
          </w:p>
        </w:tc>
        <w:tc>
          <w:tcPr>
            <w:tcW w:w="1384" w:type="dxa"/>
          </w:tcPr>
          <w:p w:rsidR="006773A5" w:rsidRPr="006773A5" w:rsidRDefault="006773A5" w:rsidP="000116A3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2,24</w:t>
            </w:r>
            <w:r w:rsidR="000116A3">
              <w:rPr>
                <w:i/>
                <w:sz w:val="22"/>
                <w:szCs w:val="22"/>
              </w:rPr>
              <w:t>45</w:t>
            </w:r>
          </w:p>
        </w:tc>
        <w:tc>
          <w:tcPr>
            <w:tcW w:w="1077" w:type="dxa"/>
          </w:tcPr>
          <w:p w:rsidR="006773A5" w:rsidRPr="006773A5" w:rsidRDefault="006773A5" w:rsidP="000116A3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1</w:t>
            </w:r>
            <w:r w:rsidR="000116A3">
              <w:rPr>
                <w:i/>
                <w:sz w:val="22"/>
                <w:szCs w:val="22"/>
              </w:rPr>
              <w:t>4</w:t>
            </w:r>
            <w:r w:rsidRPr="006773A5">
              <w:rPr>
                <w:i/>
                <w:sz w:val="22"/>
                <w:szCs w:val="22"/>
                <w:lang w:val="en-US"/>
              </w:rPr>
              <w:t>,</w:t>
            </w:r>
            <w:r w:rsidR="000116A3">
              <w:rPr>
                <w:i/>
                <w:sz w:val="22"/>
                <w:szCs w:val="22"/>
              </w:rPr>
              <w:t>02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Рентабельность текущих активов, %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28,6186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35,6663</w:t>
            </w:r>
          </w:p>
        </w:tc>
        <w:tc>
          <w:tcPr>
            <w:tcW w:w="1384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7,0477</w:t>
            </w: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24,63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Рентабельность внеоборотных активов, %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11,8417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15,8068</w:t>
            </w:r>
          </w:p>
        </w:tc>
        <w:tc>
          <w:tcPr>
            <w:tcW w:w="1384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3,9651</w:t>
            </w: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33,48</w:t>
            </w:r>
          </w:p>
        </w:tc>
      </w:tr>
      <w:tr w:rsidR="006773A5" w:rsidTr="004F65D1">
        <w:tc>
          <w:tcPr>
            <w:tcW w:w="9639" w:type="dxa"/>
            <w:gridSpan w:val="8"/>
          </w:tcPr>
          <w:p w:rsidR="006773A5" w:rsidRPr="006773A5" w:rsidRDefault="006773A5" w:rsidP="004F65D1">
            <w:pPr>
              <w:pStyle w:val="21"/>
              <w:rPr>
                <w:i/>
                <w:sz w:val="22"/>
                <w:szCs w:val="22"/>
              </w:rPr>
            </w:pPr>
            <w:r w:rsidRPr="006773A5">
              <w:rPr>
                <w:b/>
                <w:i/>
                <w:sz w:val="22"/>
                <w:szCs w:val="22"/>
              </w:rPr>
              <w:t>Показатели деловой активности: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Оборачиваемость рабочего капитала, раз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17,2606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18,7012</w:t>
            </w:r>
          </w:p>
        </w:tc>
        <w:tc>
          <w:tcPr>
            <w:tcW w:w="1384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8,35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Оборачиваемость основных средств, раз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2,7859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2,8931</w:t>
            </w:r>
          </w:p>
        </w:tc>
        <w:tc>
          <w:tcPr>
            <w:tcW w:w="1384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0,1072</w:t>
            </w: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3,85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Оборачиваемость активов, раз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1,9705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2,0047</w:t>
            </w:r>
          </w:p>
        </w:tc>
        <w:tc>
          <w:tcPr>
            <w:tcW w:w="1384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0,0341</w:t>
            </w: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1,73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Оборачиваемость запасов, раз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16,0195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14,6501</w:t>
            </w:r>
          </w:p>
        </w:tc>
        <w:tc>
          <w:tcPr>
            <w:tcW w:w="1384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-1,3694</w:t>
            </w: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-8,55</w:t>
            </w:r>
          </w:p>
        </w:tc>
      </w:tr>
      <w:tr w:rsidR="006773A5" w:rsidTr="004F65D1">
        <w:tc>
          <w:tcPr>
            <w:tcW w:w="3818" w:type="dxa"/>
            <w:gridSpan w:val="2"/>
          </w:tcPr>
          <w:p w:rsidR="006773A5" w:rsidRPr="006773A5" w:rsidRDefault="006773A5" w:rsidP="004F65D1">
            <w:pPr>
              <w:rPr>
                <w:sz w:val="22"/>
                <w:szCs w:val="22"/>
              </w:rPr>
            </w:pPr>
            <w:r w:rsidRPr="006773A5">
              <w:rPr>
                <w:sz w:val="22"/>
                <w:szCs w:val="22"/>
              </w:rPr>
              <w:t>Оборачиваемость дебиторской з</w:t>
            </w:r>
            <w:r w:rsidRPr="006773A5">
              <w:rPr>
                <w:sz w:val="22"/>
                <w:szCs w:val="22"/>
              </w:rPr>
              <w:t>а</w:t>
            </w:r>
            <w:r w:rsidRPr="006773A5">
              <w:rPr>
                <w:sz w:val="22"/>
                <w:szCs w:val="22"/>
              </w:rPr>
              <w:t>долженности, дн.</w:t>
            </w:r>
          </w:p>
        </w:tc>
        <w:tc>
          <w:tcPr>
            <w:tcW w:w="180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29,7188</w:t>
            </w:r>
          </w:p>
        </w:tc>
        <w:tc>
          <w:tcPr>
            <w:tcW w:w="1560" w:type="dxa"/>
            <w:gridSpan w:val="2"/>
          </w:tcPr>
          <w:p w:rsidR="006773A5" w:rsidRPr="006773A5" w:rsidRDefault="006773A5" w:rsidP="004F65D1">
            <w:pPr>
              <w:jc w:val="right"/>
              <w:rPr>
                <w:vanish/>
                <w:sz w:val="22"/>
                <w:szCs w:val="22"/>
                <w:lang w:val="en-US"/>
              </w:rPr>
            </w:pPr>
            <w:r w:rsidRPr="006773A5">
              <w:rPr>
                <w:sz w:val="22"/>
                <w:szCs w:val="22"/>
                <w:lang w:val="en-US"/>
              </w:rPr>
              <w:t>28,2970</w:t>
            </w:r>
          </w:p>
        </w:tc>
        <w:tc>
          <w:tcPr>
            <w:tcW w:w="1384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color w:val="000000"/>
                <w:sz w:val="22"/>
                <w:szCs w:val="22"/>
                <w:lang w:val="en-US"/>
              </w:rPr>
              <w:t>-1,4218</w:t>
            </w:r>
          </w:p>
        </w:tc>
        <w:tc>
          <w:tcPr>
            <w:tcW w:w="1077" w:type="dxa"/>
          </w:tcPr>
          <w:p w:rsidR="006773A5" w:rsidRPr="006773A5" w:rsidRDefault="006773A5" w:rsidP="004F65D1">
            <w:pPr>
              <w:pStyle w:val="21"/>
              <w:jc w:val="right"/>
              <w:rPr>
                <w:i/>
                <w:sz w:val="22"/>
                <w:szCs w:val="22"/>
                <w:lang w:val="en-US"/>
              </w:rPr>
            </w:pPr>
            <w:r w:rsidRPr="006773A5">
              <w:rPr>
                <w:i/>
                <w:sz w:val="22"/>
                <w:szCs w:val="22"/>
                <w:lang w:val="en-US"/>
              </w:rPr>
              <w:t>-4,78</w:t>
            </w:r>
          </w:p>
        </w:tc>
      </w:tr>
    </w:tbl>
    <w:p w:rsidR="006773A5" w:rsidRDefault="006773A5" w:rsidP="006773A5">
      <w:pPr>
        <w:pStyle w:val="a7"/>
        <w:rPr>
          <w:lang w:val="en-US"/>
        </w:rPr>
      </w:pPr>
    </w:p>
    <w:p w:rsidR="006773A5" w:rsidRPr="00264633" w:rsidRDefault="006773A5" w:rsidP="006773A5">
      <w:pPr>
        <w:pStyle w:val="a7"/>
      </w:pPr>
    </w:p>
    <w:p w:rsidR="006773A5" w:rsidRPr="006773A5" w:rsidRDefault="006773A5" w:rsidP="006773A5">
      <w:pPr>
        <w:ind w:firstLine="567"/>
        <w:jc w:val="both"/>
        <w:rPr>
          <w:color w:val="000000"/>
          <w:sz w:val="28"/>
          <w:szCs w:val="28"/>
        </w:rPr>
      </w:pPr>
    </w:p>
    <w:p w:rsidR="006773A5" w:rsidRPr="006773A5" w:rsidRDefault="006773A5" w:rsidP="006773A5">
      <w:pPr>
        <w:ind w:firstLine="567"/>
        <w:jc w:val="both"/>
        <w:rPr>
          <w:color w:val="000000"/>
          <w:sz w:val="28"/>
          <w:szCs w:val="28"/>
        </w:rPr>
      </w:pPr>
      <w:r w:rsidRPr="006773A5">
        <w:rPr>
          <w:b/>
          <w:i/>
          <w:sz w:val="28"/>
          <w:szCs w:val="28"/>
        </w:rPr>
        <w:t>Коэффициент текущей ликвидности</w:t>
      </w:r>
      <w:r w:rsidRPr="006773A5">
        <w:rPr>
          <w:sz w:val="28"/>
          <w:szCs w:val="28"/>
        </w:rPr>
        <w:t>, характеризующий общую обе</w:t>
      </w:r>
      <w:r w:rsidRPr="006773A5">
        <w:rPr>
          <w:sz w:val="28"/>
          <w:szCs w:val="28"/>
        </w:rPr>
        <w:t>с</w:t>
      </w:r>
      <w:r w:rsidRPr="006773A5">
        <w:rPr>
          <w:sz w:val="28"/>
          <w:szCs w:val="28"/>
        </w:rPr>
        <w:t xml:space="preserve">печенность предприятия оборотными средствами для ведения хозяйственной деятельности и своевременного погашения срочных (текущих) обязательств предприятия в рассматриваемом периоде составил 1,4643. </w:t>
      </w:r>
    </w:p>
    <w:p w:rsidR="006773A5" w:rsidRPr="006773A5" w:rsidRDefault="006773A5" w:rsidP="006773A5">
      <w:pPr>
        <w:ind w:firstLine="567"/>
        <w:jc w:val="both"/>
        <w:rPr>
          <w:sz w:val="28"/>
          <w:szCs w:val="28"/>
        </w:rPr>
      </w:pPr>
      <w:r w:rsidRPr="006773A5">
        <w:rPr>
          <w:b/>
          <w:i/>
          <w:sz w:val="28"/>
          <w:szCs w:val="28"/>
        </w:rPr>
        <w:t>Коэффициент срочной ликвидности</w:t>
      </w:r>
      <w:r w:rsidRPr="006773A5">
        <w:rPr>
          <w:sz w:val="28"/>
          <w:szCs w:val="28"/>
        </w:rPr>
        <w:t>, отражающий долю текущих об</w:t>
      </w:r>
      <w:r w:rsidRPr="006773A5">
        <w:rPr>
          <w:sz w:val="28"/>
          <w:szCs w:val="28"/>
        </w:rPr>
        <w:t>я</w:t>
      </w:r>
      <w:r w:rsidRPr="006773A5">
        <w:rPr>
          <w:sz w:val="28"/>
          <w:szCs w:val="28"/>
        </w:rPr>
        <w:t>зательств, покрываемых за счет денежных средств  составил в отчетном п</w:t>
      </w:r>
      <w:r w:rsidRPr="006773A5">
        <w:rPr>
          <w:sz w:val="28"/>
          <w:szCs w:val="28"/>
        </w:rPr>
        <w:t>е</w:t>
      </w:r>
      <w:r w:rsidRPr="006773A5">
        <w:rPr>
          <w:sz w:val="28"/>
          <w:szCs w:val="28"/>
        </w:rPr>
        <w:t>риоде 0,8466 (рекомендуемый интервал значений от 0,70 до 0,80).</w:t>
      </w:r>
    </w:p>
    <w:p w:rsidR="006773A5" w:rsidRPr="006773A5" w:rsidRDefault="006773A5" w:rsidP="006773A5">
      <w:pPr>
        <w:ind w:firstLine="567"/>
        <w:jc w:val="both"/>
        <w:rPr>
          <w:color w:val="000000"/>
          <w:sz w:val="28"/>
          <w:szCs w:val="28"/>
        </w:rPr>
      </w:pPr>
      <w:r w:rsidRPr="006773A5">
        <w:rPr>
          <w:b/>
          <w:i/>
          <w:sz w:val="28"/>
          <w:szCs w:val="28"/>
        </w:rPr>
        <w:t>Коэффициент абсолютной ликвидности</w:t>
      </w:r>
      <w:r w:rsidRPr="006773A5">
        <w:rPr>
          <w:b/>
          <w:sz w:val="28"/>
          <w:szCs w:val="28"/>
        </w:rPr>
        <w:t xml:space="preserve">, </w:t>
      </w:r>
      <w:r w:rsidRPr="006773A5">
        <w:rPr>
          <w:sz w:val="28"/>
          <w:szCs w:val="28"/>
        </w:rPr>
        <w:t>отражающий долю текущих обязательств, покрываемых исключительно за счет денежных средств в ан</w:t>
      </w:r>
      <w:r w:rsidRPr="006773A5">
        <w:rPr>
          <w:sz w:val="28"/>
          <w:szCs w:val="28"/>
        </w:rPr>
        <w:t>а</w:t>
      </w:r>
      <w:r w:rsidRPr="006773A5">
        <w:rPr>
          <w:sz w:val="28"/>
          <w:szCs w:val="28"/>
        </w:rPr>
        <w:t xml:space="preserve">лизируемом периоде составил 0,0161. </w:t>
      </w:r>
    </w:p>
    <w:p w:rsidR="006773A5" w:rsidRPr="006773A5" w:rsidRDefault="006773A5" w:rsidP="006773A5">
      <w:pPr>
        <w:ind w:firstLine="567"/>
        <w:rPr>
          <w:color w:val="000000"/>
          <w:sz w:val="28"/>
          <w:szCs w:val="28"/>
        </w:rPr>
      </w:pPr>
    </w:p>
    <w:p w:rsidR="006773A5" w:rsidRDefault="006773A5" w:rsidP="006773A5">
      <w:pPr>
        <w:ind w:firstLine="567"/>
        <w:rPr>
          <w:rFonts w:ascii="Arial" w:hAnsi="Arial" w:cs="Arial"/>
          <w:color w:val="000000"/>
          <w:sz w:val="24"/>
        </w:rPr>
      </w:pPr>
    </w:p>
    <w:p w:rsidR="006773A5" w:rsidRDefault="009A56DC" w:rsidP="006773A5">
      <w:pPr>
        <w:ind w:firstLine="567"/>
        <w:jc w:val="both"/>
      </w:pPr>
      <w:r>
        <w:rPr>
          <w:noProof/>
        </w:rPr>
        <w:drawing>
          <wp:inline distT="0" distB="0" distL="0" distR="0">
            <wp:extent cx="6096000" cy="2276475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773A5" w:rsidRDefault="006773A5" w:rsidP="006773A5">
      <w:pPr>
        <w:ind w:firstLine="567"/>
        <w:jc w:val="both"/>
      </w:pPr>
    </w:p>
    <w:p w:rsidR="006773A5" w:rsidRDefault="006773A5" w:rsidP="006773A5">
      <w:pPr>
        <w:pStyle w:val="a7"/>
        <w:rPr>
          <w:b/>
          <w:lang w:val="en-US"/>
        </w:rPr>
      </w:pPr>
    </w:p>
    <w:p w:rsidR="006773A5" w:rsidRPr="006773A5" w:rsidRDefault="006773A5" w:rsidP="006773A5">
      <w:pPr>
        <w:pStyle w:val="a7"/>
        <w:jc w:val="center"/>
        <w:rPr>
          <w:sz w:val="24"/>
          <w:szCs w:val="24"/>
        </w:rPr>
      </w:pPr>
      <w:r w:rsidRPr="006773A5">
        <w:rPr>
          <w:b/>
          <w:sz w:val="24"/>
          <w:szCs w:val="24"/>
        </w:rPr>
        <w:t>График. Показатели ликвидности предприятия</w:t>
      </w:r>
    </w:p>
    <w:p w:rsidR="006773A5" w:rsidRDefault="006773A5" w:rsidP="006773A5">
      <w:pPr>
        <w:ind w:firstLine="567"/>
        <w:jc w:val="both"/>
        <w:rPr>
          <w:rFonts w:ascii="Arial" w:hAnsi="Arial" w:cs="Arial"/>
          <w:sz w:val="24"/>
        </w:rPr>
      </w:pPr>
    </w:p>
    <w:p w:rsidR="006773A5" w:rsidRPr="00A446F0" w:rsidRDefault="006773A5" w:rsidP="006773A5">
      <w:pPr>
        <w:ind w:firstLine="567"/>
        <w:jc w:val="both"/>
        <w:rPr>
          <w:rFonts w:ascii="Arial" w:hAnsi="Arial" w:cs="Arial"/>
          <w:color w:val="000000"/>
          <w:sz w:val="24"/>
        </w:rPr>
      </w:pPr>
    </w:p>
    <w:p w:rsidR="006773A5" w:rsidRPr="006773A5" w:rsidRDefault="006773A5" w:rsidP="006773A5">
      <w:pPr>
        <w:ind w:firstLine="567"/>
        <w:jc w:val="both"/>
        <w:rPr>
          <w:sz w:val="28"/>
          <w:szCs w:val="28"/>
        </w:rPr>
      </w:pPr>
      <w:r w:rsidRPr="006773A5">
        <w:rPr>
          <w:b/>
          <w:i/>
          <w:sz w:val="28"/>
          <w:szCs w:val="28"/>
        </w:rPr>
        <w:t>Коэффициент автономии (финансовой независимости)</w:t>
      </w:r>
      <w:r w:rsidRPr="006773A5">
        <w:rPr>
          <w:sz w:val="28"/>
          <w:szCs w:val="28"/>
        </w:rPr>
        <w:t>, определя</w:t>
      </w:r>
      <w:r w:rsidRPr="006773A5">
        <w:rPr>
          <w:sz w:val="28"/>
          <w:szCs w:val="28"/>
        </w:rPr>
        <w:t>ю</w:t>
      </w:r>
      <w:r w:rsidRPr="006773A5">
        <w:rPr>
          <w:sz w:val="28"/>
          <w:szCs w:val="28"/>
        </w:rPr>
        <w:t>щий степень независимости предприятия от внешних источников финанс</w:t>
      </w:r>
      <w:r w:rsidRPr="006773A5">
        <w:rPr>
          <w:sz w:val="28"/>
          <w:szCs w:val="28"/>
        </w:rPr>
        <w:t>и</w:t>
      </w:r>
      <w:r w:rsidRPr="006773A5">
        <w:rPr>
          <w:sz w:val="28"/>
          <w:szCs w:val="28"/>
        </w:rPr>
        <w:t>рования и характеризующий долю собственных средств в балансе,</w:t>
      </w:r>
      <w:r w:rsidRPr="006773A5">
        <w:rPr>
          <w:bCs/>
          <w:iCs/>
          <w:sz w:val="28"/>
          <w:szCs w:val="28"/>
        </w:rPr>
        <w:t xml:space="preserve"> </w:t>
      </w:r>
      <w:r w:rsidRPr="006773A5">
        <w:rPr>
          <w:sz w:val="28"/>
          <w:szCs w:val="28"/>
        </w:rPr>
        <w:t>увеличи</w:t>
      </w:r>
      <w:r w:rsidRPr="006773A5">
        <w:rPr>
          <w:sz w:val="28"/>
          <w:szCs w:val="28"/>
        </w:rPr>
        <w:t>л</w:t>
      </w:r>
      <w:r w:rsidRPr="006773A5">
        <w:rPr>
          <w:sz w:val="28"/>
          <w:szCs w:val="28"/>
        </w:rPr>
        <w:t>ся в анализируемом периоде с 0,52</w:t>
      </w:r>
      <w:r w:rsidR="002E366F">
        <w:rPr>
          <w:sz w:val="28"/>
          <w:szCs w:val="28"/>
        </w:rPr>
        <w:t>3</w:t>
      </w:r>
      <w:r w:rsidRPr="006773A5">
        <w:rPr>
          <w:sz w:val="28"/>
          <w:szCs w:val="28"/>
        </w:rPr>
        <w:t xml:space="preserve"> и до 0,</w:t>
      </w:r>
      <w:r w:rsidR="002E366F">
        <w:rPr>
          <w:sz w:val="28"/>
          <w:szCs w:val="28"/>
        </w:rPr>
        <w:t>6</w:t>
      </w:r>
      <w:r w:rsidRPr="006773A5">
        <w:rPr>
          <w:sz w:val="28"/>
          <w:szCs w:val="28"/>
        </w:rPr>
        <w:t xml:space="preserve"> (рекомендуемый интервал зн</w:t>
      </w:r>
      <w:r w:rsidRPr="006773A5">
        <w:rPr>
          <w:sz w:val="28"/>
          <w:szCs w:val="28"/>
        </w:rPr>
        <w:t>а</w:t>
      </w:r>
      <w:r w:rsidRPr="006773A5">
        <w:rPr>
          <w:sz w:val="28"/>
          <w:szCs w:val="28"/>
        </w:rPr>
        <w:t>чений с 0,5 до 0,8) или на 14,</w:t>
      </w:r>
      <w:r w:rsidR="002E366F">
        <w:rPr>
          <w:sz w:val="28"/>
          <w:szCs w:val="28"/>
        </w:rPr>
        <w:t>68</w:t>
      </w:r>
      <w:r w:rsidRPr="006773A5">
        <w:rPr>
          <w:sz w:val="28"/>
          <w:szCs w:val="28"/>
        </w:rPr>
        <w:t>%.</w:t>
      </w:r>
      <w:r w:rsidRPr="006773A5">
        <w:rPr>
          <w:color w:val="000000"/>
          <w:sz w:val="28"/>
          <w:szCs w:val="28"/>
        </w:rPr>
        <w:t xml:space="preserve"> Рост коэффициента говорит о повышении финансовой устойчивости предприятия.</w:t>
      </w:r>
    </w:p>
    <w:p w:rsidR="006773A5" w:rsidRPr="006773A5" w:rsidRDefault="006773A5" w:rsidP="006773A5">
      <w:pPr>
        <w:ind w:firstLine="567"/>
        <w:jc w:val="both"/>
        <w:rPr>
          <w:sz w:val="28"/>
          <w:szCs w:val="28"/>
        </w:rPr>
      </w:pPr>
      <w:r w:rsidRPr="006773A5">
        <w:rPr>
          <w:b/>
          <w:i/>
          <w:sz w:val="28"/>
          <w:szCs w:val="28"/>
        </w:rPr>
        <w:t>Доля</w:t>
      </w:r>
      <w:r w:rsidRPr="006773A5">
        <w:rPr>
          <w:b/>
          <w:sz w:val="28"/>
          <w:szCs w:val="28"/>
        </w:rPr>
        <w:t xml:space="preserve"> </w:t>
      </w:r>
      <w:r w:rsidRPr="006773A5">
        <w:rPr>
          <w:b/>
          <w:i/>
          <w:sz w:val="28"/>
          <w:szCs w:val="28"/>
        </w:rPr>
        <w:t>заемного капитала</w:t>
      </w:r>
      <w:r w:rsidRPr="006773A5">
        <w:rPr>
          <w:sz w:val="28"/>
          <w:szCs w:val="28"/>
        </w:rPr>
        <w:t xml:space="preserve"> в балансе предприятия уменьшилась в анал</w:t>
      </w:r>
      <w:r w:rsidRPr="006773A5">
        <w:rPr>
          <w:sz w:val="28"/>
          <w:szCs w:val="28"/>
        </w:rPr>
        <w:t>и</w:t>
      </w:r>
      <w:r w:rsidRPr="006773A5">
        <w:rPr>
          <w:sz w:val="28"/>
          <w:szCs w:val="28"/>
        </w:rPr>
        <w:t>зируемом периоде с 0,47</w:t>
      </w:r>
      <w:r w:rsidR="002E366F">
        <w:rPr>
          <w:sz w:val="28"/>
          <w:szCs w:val="28"/>
        </w:rPr>
        <w:t>7</w:t>
      </w:r>
      <w:r w:rsidRPr="006773A5">
        <w:rPr>
          <w:sz w:val="28"/>
          <w:szCs w:val="28"/>
        </w:rPr>
        <w:t xml:space="preserve"> и до 0,</w:t>
      </w:r>
      <w:r w:rsidR="002E366F">
        <w:rPr>
          <w:sz w:val="28"/>
          <w:szCs w:val="28"/>
        </w:rPr>
        <w:t>3999</w:t>
      </w:r>
      <w:r w:rsidRPr="006773A5">
        <w:rPr>
          <w:sz w:val="28"/>
          <w:szCs w:val="28"/>
        </w:rPr>
        <w:t xml:space="preserve"> или на 16,</w:t>
      </w:r>
      <w:r w:rsidR="002E366F">
        <w:rPr>
          <w:sz w:val="28"/>
          <w:szCs w:val="28"/>
        </w:rPr>
        <w:t>12</w:t>
      </w:r>
      <w:r w:rsidRPr="006773A5">
        <w:rPr>
          <w:sz w:val="28"/>
          <w:szCs w:val="28"/>
        </w:rPr>
        <w:t>%. Таким образом, за ан</w:t>
      </w:r>
      <w:r w:rsidRPr="006773A5">
        <w:rPr>
          <w:sz w:val="28"/>
          <w:szCs w:val="28"/>
        </w:rPr>
        <w:t>а</w:t>
      </w:r>
      <w:r w:rsidRPr="006773A5">
        <w:rPr>
          <w:sz w:val="28"/>
          <w:szCs w:val="28"/>
        </w:rPr>
        <w:t>лизируемый период у предприятия наблюдается тенденция к снижению и</w:t>
      </w:r>
      <w:r w:rsidRPr="006773A5">
        <w:rPr>
          <w:sz w:val="28"/>
          <w:szCs w:val="28"/>
        </w:rPr>
        <w:t>с</w:t>
      </w:r>
      <w:r w:rsidRPr="006773A5">
        <w:rPr>
          <w:sz w:val="28"/>
          <w:szCs w:val="28"/>
        </w:rPr>
        <w:t>пользования заемного капитала.</w:t>
      </w:r>
    </w:p>
    <w:p w:rsidR="006773A5" w:rsidRPr="006773A5" w:rsidRDefault="006773A5" w:rsidP="006773A5">
      <w:pPr>
        <w:ind w:firstLine="567"/>
        <w:jc w:val="both"/>
        <w:rPr>
          <w:sz w:val="28"/>
          <w:szCs w:val="28"/>
        </w:rPr>
      </w:pPr>
      <w:r w:rsidRPr="006773A5">
        <w:rPr>
          <w:b/>
          <w:i/>
          <w:sz w:val="28"/>
          <w:szCs w:val="28"/>
        </w:rPr>
        <w:t>Коэффициент</w:t>
      </w:r>
      <w:r w:rsidRPr="006773A5">
        <w:rPr>
          <w:sz w:val="28"/>
          <w:szCs w:val="28"/>
        </w:rPr>
        <w:t xml:space="preserve"> </w:t>
      </w:r>
      <w:r w:rsidRPr="006773A5">
        <w:rPr>
          <w:b/>
          <w:i/>
          <w:sz w:val="28"/>
          <w:szCs w:val="28"/>
        </w:rPr>
        <w:t>соотношения суммарных обязательств и собстве</w:t>
      </w:r>
      <w:r w:rsidRPr="006773A5">
        <w:rPr>
          <w:b/>
          <w:i/>
          <w:sz w:val="28"/>
          <w:szCs w:val="28"/>
        </w:rPr>
        <w:t>н</w:t>
      </w:r>
      <w:r w:rsidRPr="006773A5">
        <w:rPr>
          <w:b/>
          <w:i/>
          <w:sz w:val="28"/>
          <w:szCs w:val="28"/>
        </w:rPr>
        <w:t>ного капитала</w:t>
      </w:r>
      <w:r w:rsidRPr="006773A5">
        <w:rPr>
          <w:sz w:val="28"/>
          <w:szCs w:val="28"/>
        </w:rPr>
        <w:t xml:space="preserve"> (определяющий количество привлеченных предприятием з</w:t>
      </w:r>
      <w:r w:rsidRPr="006773A5">
        <w:rPr>
          <w:sz w:val="28"/>
          <w:szCs w:val="28"/>
        </w:rPr>
        <w:t>а</w:t>
      </w:r>
      <w:r w:rsidRPr="006773A5">
        <w:rPr>
          <w:sz w:val="28"/>
          <w:szCs w:val="28"/>
        </w:rPr>
        <w:t>емных средств на один рубль вложенных в активы собственных средств) в анализируемом периоде составил  0,66</w:t>
      </w:r>
      <w:r w:rsidR="002E366F">
        <w:rPr>
          <w:sz w:val="28"/>
          <w:szCs w:val="28"/>
        </w:rPr>
        <w:t>6</w:t>
      </w:r>
      <w:r w:rsidRPr="006773A5">
        <w:rPr>
          <w:sz w:val="28"/>
          <w:szCs w:val="28"/>
        </w:rPr>
        <w:t xml:space="preserve"> (рекомендуемый интервал значений от 0,25 до 1,0)</w:t>
      </w:r>
      <w:r w:rsidRPr="006773A5">
        <w:rPr>
          <w:color w:val="000000"/>
          <w:sz w:val="28"/>
          <w:szCs w:val="28"/>
        </w:rPr>
        <w:t xml:space="preserve">, т.е. </w:t>
      </w:r>
      <w:r w:rsidRPr="006773A5">
        <w:rPr>
          <w:sz w:val="28"/>
          <w:szCs w:val="28"/>
        </w:rPr>
        <w:t>уменьшился на 0,2</w:t>
      </w:r>
      <w:r w:rsidR="002E366F">
        <w:rPr>
          <w:sz w:val="28"/>
          <w:szCs w:val="28"/>
        </w:rPr>
        <w:t>4</w:t>
      </w:r>
      <w:r w:rsidRPr="006773A5">
        <w:rPr>
          <w:color w:val="000000"/>
          <w:sz w:val="28"/>
          <w:szCs w:val="28"/>
        </w:rPr>
        <w:t xml:space="preserve"> или на </w:t>
      </w:r>
      <w:r w:rsidRPr="006773A5">
        <w:rPr>
          <w:sz w:val="28"/>
          <w:szCs w:val="28"/>
        </w:rPr>
        <w:t>26,8</w:t>
      </w:r>
      <w:r w:rsidR="002E366F">
        <w:rPr>
          <w:sz w:val="28"/>
          <w:szCs w:val="28"/>
        </w:rPr>
        <w:t>6</w:t>
      </w:r>
      <w:r w:rsidRPr="006773A5">
        <w:rPr>
          <w:sz w:val="28"/>
          <w:szCs w:val="28"/>
        </w:rPr>
        <w:t>%.</w:t>
      </w:r>
    </w:p>
    <w:p w:rsidR="006773A5" w:rsidRPr="006773A5" w:rsidRDefault="006773A5" w:rsidP="006773A5">
      <w:pPr>
        <w:ind w:firstLine="567"/>
        <w:jc w:val="both"/>
        <w:rPr>
          <w:color w:val="000000"/>
          <w:sz w:val="28"/>
          <w:szCs w:val="28"/>
        </w:rPr>
      </w:pPr>
      <w:r w:rsidRPr="006773A5">
        <w:rPr>
          <w:color w:val="0000FF"/>
          <w:sz w:val="28"/>
          <w:szCs w:val="28"/>
        </w:rPr>
        <w:t xml:space="preserve"> </w:t>
      </w:r>
      <w:r w:rsidRPr="006773A5">
        <w:rPr>
          <w:sz w:val="28"/>
          <w:szCs w:val="28"/>
        </w:rPr>
        <w:t>Анализ финансовой устойчивости предприятия позволяет говорить о значительном запасе прочности, обусловленном высоким уровнем собстве</w:t>
      </w:r>
      <w:r w:rsidRPr="006773A5">
        <w:rPr>
          <w:sz w:val="28"/>
          <w:szCs w:val="28"/>
        </w:rPr>
        <w:t>н</w:t>
      </w:r>
      <w:r w:rsidRPr="006773A5">
        <w:rPr>
          <w:sz w:val="28"/>
          <w:szCs w:val="28"/>
        </w:rPr>
        <w:t>ного капитала, который на конец анализируемого периода составил 0,66 (при рекомендуемом значении не менее 0,600). Таким образом, к концу анализ</w:t>
      </w:r>
      <w:r w:rsidRPr="006773A5">
        <w:rPr>
          <w:sz w:val="28"/>
          <w:szCs w:val="28"/>
        </w:rPr>
        <w:t>и</w:t>
      </w:r>
      <w:r w:rsidRPr="006773A5">
        <w:rPr>
          <w:sz w:val="28"/>
          <w:szCs w:val="28"/>
        </w:rPr>
        <w:t>руемого периода у предприятия имелись широкие возможности привлечения дополнительных заемных средств без риска потери финансовой устойчив</w:t>
      </w:r>
      <w:r w:rsidRPr="006773A5">
        <w:rPr>
          <w:sz w:val="28"/>
          <w:szCs w:val="28"/>
        </w:rPr>
        <w:t>о</w:t>
      </w:r>
      <w:r w:rsidRPr="006773A5">
        <w:rPr>
          <w:sz w:val="28"/>
          <w:szCs w:val="28"/>
        </w:rPr>
        <w:t>сти.</w:t>
      </w:r>
    </w:p>
    <w:p w:rsidR="006773A5" w:rsidRPr="006773A5" w:rsidRDefault="006773A5" w:rsidP="006773A5">
      <w:pPr>
        <w:ind w:firstLine="567"/>
        <w:jc w:val="both"/>
        <w:rPr>
          <w:color w:val="000000"/>
          <w:sz w:val="28"/>
          <w:szCs w:val="28"/>
        </w:rPr>
      </w:pPr>
    </w:p>
    <w:p w:rsidR="006773A5" w:rsidRDefault="009A56DC" w:rsidP="006773A5">
      <w:pPr>
        <w:ind w:firstLine="567"/>
        <w:jc w:val="both"/>
      </w:pPr>
      <w:r>
        <w:rPr>
          <w:noProof/>
        </w:rPr>
        <w:drawing>
          <wp:inline distT="0" distB="0" distL="0" distR="0">
            <wp:extent cx="6134100" cy="3076575"/>
            <wp:effectExtent l="0" t="0" r="0" b="0"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773A5" w:rsidRPr="006773A5" w:rsidRDefault="006773A5" w:rsidP="006773A5">
      <w:pPr>
        <w:pStyle w:val="a7"/>
        <w:jc w:val="center"/>
        <w:rPr>
          <w:sz w:val="24"/>
          <w:szCs w:val="24"/>
        </w:rPr>
      </w:pPr>
      <w:r w:rsidRPr="006773A5">
        <w:rPr>
          <w:b/>
          <w:sz w:val="24"/>
          <w:szCs w:val="24"/>
        </w:rPr>
        <w:t>График. Структура капитала</w:t>
      </w:r>
    </w:p>
    <w:p w:rsidR="006773A5" w:rsidRPr="00A446F0" w:rsidRDefault="006773A5" w:rsidP="006773A5">
      <w:pPr>
        <w:ind w:firstLine="567"/>
        <w:jc w:val="both"/>
        <w:rPr>
          <w:rFonts w:ascii="Arial" w:hAnsi="Arial" w:cs="Arial"/>
          <w:sz w:val="24"/>
        </w:rPr>
      </w:pPr>
    </w:p>
    <w:p w:rsidR="00D9640A" w:rsidRDefault="00D9640A" w:rsidP="006773A5">
      <w:pPr>
        <w:ind w:firstLine="567"/>
        <w:jc w:val="both"/>
        <w:rPr>
          <w:b/>
          <w:sz w:val="28"/>
          <w:szCs w:val="28"/>
        </w:rPr>
      </w:pPr>
    </w:p>
    <w:p w:rsidR="006773A5" w:rsidRPr="006773A5" w:rsidRDefault="006773A5" w:rsidP="006773A5">
      <w:pPr>
        <w:ind w:firstLine="567"/>
        <w:jc w:val="both"/>
        <w:rPr>
          <w:sz w:val="28"/>
          <w:szCs w:val="28"/>
        </w:rPr>
      </w:pPr>
      <w:r w:rsidRPr="006773A5">
        <w:rPr>
          <w:b/>
          <w:sz w:val="28"/>
          <w:szCs w:val="28"/>
        </w:rPr>
        <w:t>Рентабельность продаж,</w:t>
      </w:r>
      <w:r w:rsidRPr="006773A5">
        <w:rPr>
          <w:sz w:val="28"/>
          <w:szCs w:val="28"/>
        </w:rPr>
        <w:t xml:space="preserve"> отражающая долю чистой прибыли в объеме продаж, </w:t>
      </w:r>
      <w:r w:rsidRPr="006773A5">
        <w:rPr>
          <w:color w:val="000000"/>
          <w:sz w:val="28"/>
          <w:szCs w:val="28"/>
        </w:rPr>
        <w:t xml:space="preserve">увеличилась и составила </w:t>
      </w:r>
      <w:r w:rsidRPr="006773A5">
        <w:rPr>
          <w:sz w:val="28"/>
          <w:szCs w:val="28"/>
        </w:rPr>
        <w:t>5,46</w:t>
      </w:r>
      <w:r w:rsidRPr="006773A5">
        <w:rPr>
          <w:color w:val="000000"/>
          <w:sz w:val="28"/>
          <w:szCs w:val="28"/>
        </w:rPr>
        <w:t>%</w:t>
      </w:r>
      <w:r w:rsidRPr="006773A5">
        <w:rPr>
          <w:sz w:val="28"/>
          <w:szCs w:val="28"/>
        </w:rPr>
        <w:t>.</w:t>
      </w:r>
    </w:p>
    <w:p w:rsidR="00D9640A" w:rsidRDefault="00D9640A" w:rsidP="006773A5">
      <w:pPr>
        <w:ind w:firstLine="567"/>
        <w:jc w:val="both"/>
        <w:rPr>
          <w:b/>
          <w:sz w:val="28"/>
          <w:szCs w:val="28"/>
        </w:rPr>
      </w:pPr>
    </w:p>
    <w:p w:rsidR="006773A5" w:rsidRPr="006773A5" w:rsidRDefault="006773A5" w:rsidP="006773A5">
      <w:pPr>
        <w:ind w:firstLine="567"/>
        <w:jc w:val="both"/>
        <w:rPr>
          <w:color w:val="000000"/>
          <w:sz w:val="28"/>
          <w:szCs w:val="28"/>
        </w:rPr>
      </w:pPr>
      <w:r w:rsidRPr="006773A5">
        <w:rPr>
          <w:b/>
          <w:sz w:val="28"/>
          <w:szCs w:val="28"/>
        </w:rPr>
        <w:t>Рентабельность собственного капитала</w:t>
      </w:r>
      <w:r w:rsidRPr="006773A5">
        <w:rPr>
          <w:sz w:val="28"/>
          <w:szCs w:val="28"/>
        </w:rPr>
        <w:t xml:space="preserve"> предприятия, определяющая эффективность использования вложенных в предприятие средств </w:t>
      </w:r>
      <w:r w:rsidRPr="006773A5">
        <w:rPr>
          <w:color w:val="000000"/>
          <w:sz w:val="28"/>
          <w:szCs w:val="28"/>
        </w:rPr>
        <w:t>увелич</w:t>
      </w:r>
      <w:r w:rsidRPr="006773A5">
        <w:rPr>
          <w:color w:val="000000"/>
          <w:sz w:val="28"/>
          <w:szCs w:val="28"/>
        </w:rPr>
        <w:t>и</w:t>
      </w:r>
      <w:r w:rsidRPr="006773A5">
        <w:rPr>
          <w:color w:val="000000"/>
          <w:sz w:val="28"/>
          <w:szCs w:val="28"/>
        </w:rPr>
        <w:t xml:space="preserve">лась, что является положительным фактом, </w:t>
      </w:r>
      <w:r w:rsidRPr="006773A5">
        <w:rPr>
          <w:sz w:val="28"/>
          <w:szCs w:val="28"/>
        </w:rPr>
        <w:t xml:space="preserve">и составила </w:t>
      </w:r>
      <w:r w:rsidRPr="006773A5">
        <w:rPr>
          <w:color w:val="000000"/>
          <w:sz w:val="28"/>
          <w:szCs w:val="28"/>
        </w:rPr>
        <w:t>18,2</w:t>
      </w:r>
      <w:r w:rsidR="002E366F">
        <w:rPr>
          <w:color w:val="000000"/>
          <w:sz w:val="28"/>
          <w:szCs w:val="28"/>
        </w:rPr>
        <w:t>5</w:t>
      </w:r>
      <w:r w:rsidRPr="006773A5">
        <w:rPr>
          <w:color w:val="000000"/>
          <w:sz w:val="28"/>
          <w:szCs w:val="28"/>
        </w:rPr>
        <w:t>%.</w:t>
      </w:r>
    </w:p>
    <w:p w:rsidR="00D9640A" w:rsidRDefault="00D9640A" w:rsidP="006773A5">
      <w:pPr>
        <w:ind w:firstLine="567"/>
        <w:jc w:val="both"/>
        <w:rPr>
          <w:b/>
          <w:sz w:val="28"/>
          <w:szCs w:val="28"/>
        </w:rPr>
      </w:pPr>
    </w:p>
    <w:p w:rsidR="006773A5" w:rsidRPr="006773A5" w:rsidRDefault="006773A5" w:rsidP="006773A5">
      <w:pPr>
        <w:ind w:firstLine="567"/>
        <w:jc w:val="both"/>
        <w:rPr>
          <w:sz w:val="28"/>
          <w:szCs w:val="28"/>
        </w:rPr>
      </w:pPr>
      <w:r w:rsidRPr="006773A5">
        <w:rPr>
          <w:b/>
          <w:sz w:val="28"/>
          <w:szCs w:val="28"/>
        </w:rPr>
        <w:t>Рентабельность текущих активов</w:t>
      </w:r>
      <w:r w:rsidRPr="006773A5">
        <w:rPr>
          <w:sz w:val="28"/>
          <w:szCs w:val="28"/>
        </w:rPr>
        <w:t xml:space="preserve"> (отражающая эффективность и</w:t>
      </w:r>
      <w:r w:rsidRPr="006773A5">
        <w:rPr>
          <w:sz w:val="28"/>
          <w:szCs w:val="28"/>
        </w:rPr>
        <w:t>с</w:t>
      </w:r>
      <w:r w:rsidRPr="006773A5">
        <w:rPr>
          <w:sz w:val="28"/>
          <w:szCs w:val="28"/>
        </w:rPr>
        <w:t xml:space="preserve">пользования оборотных активов и показывающая, какую прибыль приносит единица оборотного капитала предприятия) </w:t>
      </w:r>
      <w:r w:rsidRPr="006773A5">
        <w:rPr>
          <w:color w:val="000000"/>
          <w:sz w:val="28"/>
          <w:szCs w:val="28"/>
        </w:rPr>
        <w:t>увеличилась, что является пол</w:t>
      </w:r>
      <w:r w:rsidRPr="006773A5">
        <w:rPr>
          <w:color w:val="000000"/>
          <w:sz w:val="28"/>
          <w:szCs w:val="28"/>
        </w:rPr>
        <w:t>о</w:t>
      </w:r>
      <w:r w:rsidRPr="006773A5">
        <w:rPr>
          <w:color w:val="000000"/>
          <w:sz w:val="28"/>
          <w:szCs w:val="28"/>
        </w:rPr>
        <w:t xml:space="preserve">жительным результатом деятельности предприятия, </w:t>
      </w:r>
      <w:r w:rsidRPr="006773A5">
        <w:rPr>
          <w:sz w:val="28"/>
          <w:szCs w:val="28"/>
        </w:rPr>
        <w:t>и составила 35,67</w:t>
      </w:r>
      <w:r w:rsidRPr="006773A5">
        <w:rPr>
          <w:color w:val="000000"/>
          <w:sz w:val="28"/>
          <w:szCs w:val="28"/>
        </w:rPr>
        <w:t>%.</w:t>
      </w:r>
    </w:p>
    <w:p w:rsidR="00D9640A" w:rsidRDefault="00D9640A" w:rsidP="006773A5">
      <w:pPr>
        <w:ind w:firstLine="567"/>
        <w:jc w:val="both"/>
        <w:rPr>
          <w:b/>
          <w:sz w:val="28"/>
          <w:szCs w:val="28"/>
        </w:rPr>
      </w:pPr>
    </w:p>
    <w:p w:rsidR="006773A5" w:rsidRPr="006773A5" w:rsidRDefault="006773A5" w:rsidP="006773A5">
      <w:pPr>
        <w:ind w:firstLine="567"/>
        <w:rPr>
          <w:color w:val="000000"/>
          <w:sz w:val="28"/>
          <w:szCs w:val="28"/>
        </w:rPr>
      </w:pPr>
      <w:r w:rsidRPr="006773A5">
        <w:rPr>
          <w:b/>
          <w:sz w:val="28"/>
          <w:szCs w:val="28"/>
        </w:rPr>
        <w:t>Рентабельность внеоборотных активов</w:t>
      </w:r>
      <w:r w:rsidRPr="006773A5">
        <w:rPr>
          <w:sz w:val="28"/>
          <w:szCs w:val="28"/>
        </w:rPr>
        <w:t xml:space="preserve"> (отражающая эффективность использования внеоборотных активов и показывающая, какую прибыль пр</w:t>
      </w:r>
      <w:r w:rsidRPr="006773A5">
        <w:rPr>
          <w:sz w:val="28"/>
          <w:szCs w:val="28"/>
        </w:rPr>
        <w:t>и</w:t>
      </w:r>
      <w:r w:rsidRPr="006773A5">
        <w:rPr>
          <w:sz w:val="28"/>
          <w:szCs w:val="28"/>
        </w:rPr>
        <w:t xml:space="preserve">носит единица внеоборотного капитала предприятия)  </w:t>
      </w:r>
      <w:r w:rsidRPr="006773A5">
        <w:rPr>
          <w:color w:val="000000"/>
          <w:sz w:val="28"/>
          <w:szCs w:val="28"/>
        </w:rPr>
        <w:t>увеличилась, что я</w:t>
      </w:r>
      <w:r w:rsidRPr="006773A5">
        <w:rPr>
          <w:color w:val="000000"/>
          <w:sz w:val="28"/>
          <w:szCs w:val="28"/>
        </w:rPr>
        <w:t>в</w:t>
      </w:r>
      <w:r w:rsidRPr="006773A5">
        <w:rPr>
          <w:color w:val="000000"/>
          <w:sz w:val="28"/>
          <w:szCs w:val="28"/>
        </w:rPr>
        <w:t xml:space="preserve">ляется положительной динамикой, </w:t>
      </w:r>
      <w:r w:rsidRPr="006773A5">
        <w:rPr>
          <w:sz w:val="28"/>
          <w:szCs w:val="28"/>
        </w:rPr>
        <w:t xml:space="preserve">и составила </w:t>
      </w:r>
      <w:r w:rsidRPr="006773A5">
        <w:rPr>
          <w:color w:val="000000"/>
          <w:sz w:val="28"/>
          <w:szCs w:val="28"/>
        </w:rPr>
        <w:t>15,81%.</w:t>
      </w:r>
    </w:p>
    <w:p w:rsidR="006773A5" w:rsidRDefault="009A56DC" w:rsidP="006773A5">
      <w:pPr>
        <w:pStyle w:val="a7"/>
        <w:rPr>
          <w:b/>
        </w:rPr>
      </w:pPr>
      <w:r>
        <w:rPr>
          <w:noProof/>
        </w:rPr>
        <w:drawing>
          <wp:inline distT="0" distB="0" distL="0" distR="0">
            <wp:extent cx="5981700" cy="2743200"/>
            <wp:effectExtent l="0" t="0" r="0" b="0"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773A5" w:rsidRPr="006773A5" w:rsidRDefault="006773A5" w:rsidP="006773A5">
      <w:pPr>
        <w:pStyle w:val="a7"/>
        <w:jc w:val="center"/>
        <w:rPr>
          <w:b/>
          <w:sz w:val="24"/>
          <w:szCs w:val="24"/>
        </w:rPr>
      </w:pPr>
      <w:r w:rsidRPr="006773A5">
        <w:rPr>
          <w:b/>
          <w:sz w:val="24"/>
          <w:szCs w:val="24"/>
        </w:rPr>
        <w:t>График. Показатели рентабельности</w:t>
      </w:r>
    </w:p>
    <w:p w:rsidR="006773A5" w:rsidRPr="000D48C3" w:rsidRDefault="006773A5" w:rsidP="006773A5">
      <w:pPr>
        <w:pStyle w:val="3"/>
        <w:jc w:val="center"/>
        <w:rPr>
          <w:b/>
          <w:sz w:val="28"/>
          <w:szCs w:val="28"/>
        </w:rPr>
      </w:pPr>
      <w:r w:rsidRPr="000D48C3">
        <w:rPr>
          <w:b/>
          <w:sz w:val="28"/>
          <w:szCs w:val="28"/>
        </w:rPr>
        <w:t>Прогноз банкротства</w:t>
      </w:r>
    </w:p>
    <w:p w:rsidR="006773A5" w:rsidRPr="006773A5" w:rsidRDefault="006773A5" w:rsidP="006773A5">
      <w:pPr>
        <w:pStyle w:val="af1"/>
        <w:rPr>
          <w:sz w:val="28"/>
          <w:szCs w:val="28"/>
        </w:rPr>
      </w:pPr>
      <w:r w:rsidRPr="006773A5">
        <w:rPr>
          <w:sz w:val="28"/>
          <w:szCs w:val="28"/>
        </w:rPr>
        <w:t>В качестве одного из показателей вероятности банкротства предпр</w:t>
      </w:r>
      <w:r w:rsidRPr="006773A5">
        <w:rPr>
          <w:sz w:val="28"/>
          <w:szCs w:val="28"/>
        </w:rPr>
        <w:t>и</w:t>
      </w:r>
      <w:r w:rsidRPr="006773A5">
        <w:rPr>
          <w:sz w:val="28"/>
          <w:szCs w:val="28"/>
        </w:rPr>
        <w:t>ятия ниже рассчитан Z-счет Альтмана:</w:t>
      </w:r>
    </w:p>
    <w:p w:rsidR="006773A5" w:rsidRPr="006773A5" w:rsidRDefault="006773A5" w:rsidP="006773A5">
      <w:pPr>
        <w:pStyle w:val="af1"/>
        <w:rPr>
          <w:sz w:val="28"/>
          <w:szCs w:val="28"/>
        </w:rPr>
      </w:pPr>
      <w:r w:rsidRPr="006773A5">
        <w:rPr>
          <w:sz w:val="28"/>
          <w:szCs w:val="28"/>
        </w:rPr>
        <w:t>Z-счет = 1,2К</w:t>
      </w:r>
      <w:r w:rsidRPr="006773A5">
        <w:rPr>
          <w:sz w:val="28"/>
          <w:szCs w:val="28"/>
          <w:vertAlign w:val="subscript"/>
        </w:rPr>
        <w:t>1</w:t>
      </w:r>
      <w:r w:rsidRPr="006773A5">
        <w:rPr>
          <w:sz w:val="28"/>
          <w:szCs w:val="28"/>
        </w:rPr>
        <w:t xml:space="preserve"> + 1,4К</w:t>
      </w:r>
      <w:r w:rsidRPr="006773A5">
        <w:rPr>
          <w:sz w:val="28"/>
          <w:szCs w:val="28"/>
          <w:vertAlign w:val="subscript"/>
        </w:rPr>
        <w:t>2</w:t>
      </w:r>
      <w:r w:rsidRPr="006773A5">
        <w:rPr>
          <w:sz w:val="28"/>
          <w:szCs w:val="28"/>
        </w:rPr>
        <w:t xml:space="preserve"> + 3,3К</w:t>
      </w:r>
      <w:r w:rsidRPr="006773A5">
        <w:rPr>
          <w:sz w:val="28"/>
          <w:szCs w:val="28"/>
          <w:vertAlign w:val="subscript"/>
        </w:rPr>
        <w:t>3</w:t>
      </w:r>
      <w:r w:rsidRPr="006773A5">
        <w:rPr>
          <w:sz w:val="28"/>
          <w:szCs w:val="28"/>
        </w:rPr>
        <w:t xml:space="preserve"> + 0,6К</w:t>
      </w:r>
      <w:r w:rsidRPr="006773A5">
        <w:rPr>
          <w:sz w:val="28"/>
          <w:szCs w:val="28"/>
          <w:vertAlign w:val="subscript"/>
        </w:rPr>
        <w:t>4</w:t>
      </w:r>
      <w:r w:rsidRPr="006773A5">
        <w:rPr>
          <w:sz w:val="28"/>
          <w:szCs w:val="28"/>
        </w:rPr>
        <w:t xml:space="preserve"> + К</w:t>
      </w:r>
      <w:r w:rsidRPr="006773A5">
        <w:rPr>
          <w:sz w:val="28"/>
          <w:szCs w:val="28"/>
          <w:vertAlign w:val="subscript"/>
        </w:rPr>
        <w:t xml:space="preserve">5 , </w:t>
      </w:r>
      <w:r w:rsidRPr="006773A5">
        <w:rPr>
          <w:sz w:val="28"/>
          <w:szCs w:val="28"/>
        </w:rPr>
        <w:t xml:space="preserve">где </w:t>
      </w:r>
    </w:p>
    <w:tbl>
      <w:tblPr>
        <w:tblW w:w="475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24"/>
        <w:gridCol w:w="4343"/>
        <w:gridCol w:w="1331"/>
        <w:gridCol w:w="1157"/>
        <w:gridCol w:w="1388"/>
      </w:tblGrid>
      <w:tr w:rsidR="006773A5" w:rsidRPr="006773A5" w:rsidTr="004F65D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773A5" w:rsidRPr="000D48C3" w:rsidRDefault="006773A5" w:rsidP="004F65D1">
            <w:pPr>
              <w:jc w:val="center"/>
              <w:rPr>
                <w:sz w:val="22"/>
                <w:szCs w:val="22"/>
              </w:rPr>
            </w:pPr>
            <w:r w:rsidRPr="000D48C3">
              <w:rPr>
                <w:sz w:val="22"/>
                <w:szCs w:val="22"/>
              </w:rPr>
              <w:t>Коэф-т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0D48C3" w:rsidRDefault="006773A5" w:rsidP="004F65D1">
            <w:pPr>
              <w:jc w:val="center"/>
              <w:rPr>
                <w:sz w:val="22"/>
                <w:szCs w:val="22"/>
              </w:rPr>
            </w:pPr>
            <w:r w:rsidRPr="000D48C3">
              <w:rPr>
                <w:sz w:val="22"/>
                <w:szCs w:val="22"/>
              </w:rPr>
              <w:t>Расчет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0D48C3" w:rsidRDefault="006773A5" w:rsidP="004F65D1">
            <w:pPr>
              <w:jc w:val="center"/>
              <w:rPr>
                <w:sz w:val="22"/>
                <w:szCs w:val="22"/>
              </w:rPr>
            </w:pPr>
            <w:r w:rsidRPr="000D48C3">
              <w:rPr>
                <w:sz w:val="22"/>
                <w:szCs w:val="22"/>
              </w:rPr>
              <w:t>Значение на 31.12.2009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0D48C3" w:rsidRDefault="006773A5" w:rsidP="004F65D1">
            <w:pPr>
              <w:jc w:val="center"/>
              <w:rPr>
                <w:sz w:val="22"/>
                <w:szCs w:val="22"/>
              </w:rPr>
            </w:pPr>
            <w:r w:rsidRPr="000D48C3">
              <w:rPr>
                <w:sz w:val="22"/>
                <w:szCs w:val="22"/>
              </w:rPr>
              <w:t>Множ</w:t>
            </w:r>
            <w:r w:rsidRPr="000D48C3">
              <w:rPr>
                <w:sz w:val="22"/>
                <w:szCs w:val="22"/>
              </w:rPr>
              <w:t>и</w:t>
            </w:r>
            <w:r w:rsidRPr="000D48C3">
              <w:rPr>
                <w:sz w:val="22"/>
                <w:szCs w:val="22"/>
              </w:rPr>
              <w:t>тель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0D48C3" w:rsidRDefault="006773A5" w:rsidP="004F65D1">
            <w:pPr>
              <w:jc w:val="center"/>
              <w:rPr>
                <w:sz w:val="22"/>
                <w:szCs w:val="22"/>
              </w:rPr>
            </w:pPr>
            <w:r w:rsidRPr="000D48C3">
              <w:rPr>
                <w:sz w:val="22"/>
                <w:szCs w:val="22"/>
              </w:rPr>
              <w:t>Произвед</w:t>
            </w:r>
            <w:r w:rsidRPr="000D48C3">
              <w:rPr>
                <w:sz w:val="22"/>
                <w:szCs w:val="22"/>
              </w:rPr>
              <w:t>е</w:t>
            </w:r>
            <w:r w:rsidRPr="000D48C3">
              <w:rPr>
                <w:sz w:val="22"/>
                <w:szCs w:val="22"/>
              </w:rPr>
              <w:t xml:space="preserve">ние </w:t>
            </w:r>
            <w:r w:rsidRPr="000D48C3">
              <w:rPr>
                <w:sz w:val="22"/>
                <w:szCs w:val="22"/>
              </w:rPr>
              <w:br/>
              <w:t>(гр. 3 х гр. 4)</w:t>
            </w:r>
          </w:p>
        </w:tc>
      </w:tr>
      <w:tr w:rsidR="006773A5" w:rsidRPr="006773A5" w:rsidTr="004F65D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5</w:t>
            </w:r>
          </w:p>
        </w:tc>
      </w:tr>
      <w:tr w:rsidR="006773A5" w:rsidRPr="006773A5" w:rsidTr="004F65D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К</w:t>
            </w:r>
            <w:r w:rsidRPr="006773A5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Отношение оборотного капитала к величине всех активов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b/>
                <w:bCs/>
                <w:sz w:val="28"/>
                <w:szCs w:val="28"/>
              </w:rPr>
              <w:t>0,31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1,2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b/>
                <w:bCs/>
                <w:sz w:val="28"/>
                <w:szCs w:val="28"/>
              </w:rPr>
              <w:t>0,37</w:t>
            </w:r>
          </w:p>
        </w:tc>
      </w:tr>
      <w:tr w:rsidR="006773A5" w:rsidRPr="006773A5" w:rsidTr="004F65D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К</w:t>
            </w:r>
            <w:r w:rsidRPr="006773A5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Отношение нераспределенной прибыли и фондов спец. назнач</w:t>
            </w:r>
            <w:r w:rsidRPr="006773A5">
              <w:rPr>
                <w:sz w:val="28"/>
                <w:szCs w:val="28"/>
              </w:rPr>
              <w:t>е</w:t>
            </w:r>
            <w:r w:rsidRPr="006773A5">
              <w:rPr>
                <w:sz w:val="28"/>
                <w:szCs w:val="28"/>
              </w:rPr>
              <w:t>ния к величине всех активов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b/>
                <w:bCs/>
                <w:sz w:val="28"/>
                <w:szCs w:val="28"/>
              </w:rPr>
              <w:t>0,27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1,4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b/>
                <w:bCs/>
                <w:sz w:val="28"/>
                <w:szCs w:val="28"/>
              </w:rPr>
              <w:t>0,38</w:t>
            </w:r>
          </w:p>
        </w:tc>
      </w:tr>
      <w:tr w:rsidR="006773A5" w:rsidRPr="006773A5" w:rsidTr="004F65D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К</w:t>
            </w:r>
            <w:r w:rsidRPr="006773A5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Отношение фин. результата от продаж к величине всех активов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b/>
                <w:bCs/>
                <w:sz w:val="28"/>
                <w:szCs w:val="28"/>
              </w:rPr>
              <w:t>0,15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3,3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b/>
                <w:bCs/>
                <w:sz w:val="28"/>
                <w:szCs w:val="28"/>
              </w:rPr>
              <w:t>0,5</w:t>
            </w:r>
          </w:p>
        </w:tc>
      </w:tr>
      <w:tr w:rsidR="006773A5" w:rsidRPr="006773A5" w:rsidTr="004F65D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К</w:t>
            </w:r>
            <w:r w:rsidRPr="006773A5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Отношение собственного капитала к заемному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b/>
                <w:bCs/>
                <w:sz w:val="28"/>
                <w:szCs w:val="28"/>
              </w:rPr>
              <w:t>1,92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0,6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b/>
                <w:bCs/>
                <w:sz w:val="28"/>
                <w:szCs w:val="28"/>
              </w:rPr>
              <w:t>1,15</w:t>
            </w:r>
          </w:p>
        </w:tc>
      </w:tr>
      <w:tr w:rsidR="006773A5" w:rsidRPr="006773A5" w:rsidTr="004F65D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К</w:t>
            </w:r>
            <w:r w:rsidRPr="006773A5">
              <w:rPr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Отношение выручки от продаж к величине всех активов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b/>
                <w:bCs/>
                <w:sz w:val="28"/>
                <w:szCs w:val="28"/>
              </w:rPr>
              <w:t>2,01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b/>
                <w:bCs/>
                <w:sz w:val="28"/>
                <w:szCs w:val="28"/>
              </w:rPr>
              <w:t>2,01</w:t>
            </w:r>
          </w:p>
        </w:tc>
      </w:tr>
      <w:tr w:rsidR="006773A5" w:rsidRPr="006773A5" w:rsidTr="004F65D1">
        <w:trPr>
          <w:jc w:val="center"/>
        </w:trPr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sz w:val="28"/>
                <w:szCs w:val="28"/>
              </w:rPr>
              <w:t>Z-счет Альтмана: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73A5" w:rsidRPr="006773A5" w:rsidRDefault="006773A5" w:rsidP="004F65D1">
            <w:pPr>
              <w:jc w:val="center"/>
              <w:rPr>
                <w:sz w:val="28"/>
                <w:szCs w:val="28"/>
              </w:rPr>
            </w:pPr>
            <w:r w:rsidRPr="006773A5">
              <w:rPr>
                <w:b/>
                <w:bCs/>
                <w:sz w:val="28"/>
                <w:szCs w:val="28"/>
              </w:rPr>
              <w:t>4,41</w:t>
            </w:r>
          </w:p>
        </w:tc>
      </w:tr>
    </w:tbl>
    <w:p w:rsidR="006773A5" w:rsidRPr="006773A5" w:rsidRDefault="006773A5" w:rsidP="006773A5">
      <w:pPr>
        <w:pStyle w:val="af1"/>
        <w:rPr>
          <w:sz w:val="28"/>
          <w:szCs w:val="28"/>
        </w:rPr>
      </w:pPr>
      <w:r w:rsidRPr="006773A5">
        <w:rPr>
          <w:sz w:val="28"/>
          <w:szCs w:val="28"/>
        </w:rPr>
        <w:t>Предполагаемая вероятность банкротства в зависимости от значения Z-счета Альтмана составляет:</w:t>
      </w:r>
    </w:p>
    <w:p w:rsidR="006773A5" w:rsidRPr="006773A5" w:rsidRDefault="006773A5" w:rsidP="00512304">
      <w:pPr>
        <w:numPr>
          <w:ilvl w:val="0"/>
          <w:numId w:val="7"/>
        </w:numPr>
        <w:spacing w:before="100" w:beforeAutospacing="1" w:after="100" w:afterAutospacing="1"/>
        <w:rPr>
          <w:sz w:val="28"/>
          <w:szCs w:val="28"/>
        </w:rPr>
      </w:pPr>
      <w:r w:rsidRPr="006773A5">
        <w:rPr>
          <w:sz w:val="28"/>
          <w:szCs w:val="28"/>
        </w:rPr>
        <w:lastRenderedPageBreak/>
        <w:t>1,8 и менее – очень высокая;</w:t>
      </w:r>
    </w:p>
    <w:p w:rsidR="006773A5" w:rsidRPr="006773A5" w:rsidRDefault="006773A5" w:rsidP="00512304">
      <w:pPr>
        <w:numPr>
          <w:ilvl w:val="0"/>
          <w:numId w:val="7"/>
        </w:numPr>
        <w:spacing w:before="100" w:beforeAutospacing="1" w:after="100" w:afterAutospacing="1"/>
        <w:rPr>
          <w:sz w:val="28"/>
          <w:szCs w:val="28"/>
        </w:rPr>
      </w:pPr>
      <w:r w:rsidRPr="006773A5">
        <w:rPr>
          <w:sz w:val="28"/>
          <w:szCs w:val="28"/>
        </w:rPr>
        <w:t>от 1,81 до 2,7 – высокая;</w:t>
      </w:r>
    </w:p>
    <w:p w:rsidR="006773A5" w:rsidRPr="006773A5" w:rsidRDefault="006773A5" w:rsidP="00512304">
      <w:pPr>
        <w:numPr>
          <w:ilvl w:val="0"/>
          <w:numId w:val="7"/>
        </w:numPr>
        <w:spacing w:before="100" w:beforeAutospacing="1" w:after="100" w:afterAutospacing="1"/>
        <w:rPr>
          <w:sz w:val="28"/>
          <w:szCs w:val="28"/>
        </w:rPr>
      </w:pPr>
      <w:r w:rsidRPr="006773A5">
        <w:rPr>
          <w:sz w:val="28"/>
          <w:szCs w:val="28"/>
        </w:rPr>
        <w:t>от 2,71 до 2,9 – существует возможность;</w:t>
      </w:r>
    </w:p>
    <w:p w:rsidR="006773A5" w:rsidRPr="006773A5" w:rsidRDefault="006773A5" w:rsidP="00512304">
      <w:pPr>
        <w:numPr>
          <w:ilvl w:val="0"/>
          <w:numId w:val="7"/>
        </w:numPr>
        <w:spacing w:before="100" w:beforeAutospacing="1" w:after="100" w:afterAutospacing="1"/>
        <w:rPr>
          <w:sz w:val="28"/>
          <w:szCs w:val="28"/>
        </w:rPr>
      </w:pPr>
      <w:r w:rsidRPr="006773A5">
        <w:rPr>
          <w:sz w:val="28"/>
          <w:szCs w:val="28"/>
        </w:rPr>
        <w:t>от 3,0 и выше – очень низкая.</w:t>
      </w:r>
    </w:p>
    <w:p w:rsidR="006773A5" w:rsidRPr="006773A5" w:rsidRDefault="006773A5" w:rsidP="006773A5">
      <w:pPr>
        <w:pStyle w:val="af1"/>
        <w:rPr>
          <w:sz w:val="28"/>
          <w:szCs w:val="28"/>
        </w:rPr>
      </w:pPr>
      <w:r w:rsidRPr="006773A5">
        <w:rPr>
          <w:sz w:val="28"/>
          <w:szCs w:val="28"/>
        </w:rPr>
        <w:t>Для ОАО "ИПК "Ульяновский Дом печати" значение Z-счета на 31 д</w:t>
      </w:r>
      <w:r w:rsidRPr="006773A5">
        <w:rPr>
          <w:sz w:val="28"/>
          <w:szCs w:val="28"/>
        </w:rPr>
        <w:t>е</w:t>
      </w:r>
      <w:r w:rsidRPr="006773A5">
        <w:rPr>
          <w:sz w:val="28"/>
          <w:szCs w:val="28"/>
        </w:rPr>
        <w:t xml:space="preserve">кабря 2009 г. составило </w:t>
      </w:r>
      <w:r w:rsidRPr="006773A5">
        <w:rPr>
          <w:bCs/>
          <w:sz w:val="28"/>
          <w:szCs w:val="28"/>
        </w:rPr>
        <w:t>4,41</w:t>
      </w:r>
      <w:r w:rsidRPr="006773A5">
        <w:rPr>
          <w:sz w:val="28"/>
          <w:szCs w:val="28"/>
        </w:rPr>
        <w:t>. Это свидетельствует о низкой вероятности ск</w:t>
      </w:r>
      <w:r w:rsidRPr="006773A5">
        <w:rPr>
          <w:sz w:val="28"/>
          <w:szCs w:val="28"/>
        </w:rPr>
        <w:t>о</w:t>
      </w:r>
      <w:r w:rsidRPr="006773A5">
        <w:rPr>
          <w:sz w:val="28"/>
          <w:szCs w:val="28"/>
        </w:rPr>
        <w:t>рого банкротства ОАО "ИПК "Ульяновский Дом печати".</w:t>
      </w:r>
    </w:p>
    <w:p w:rsidR="006773A5" w:rsidRPr="006773A5" w:rsidRDefault="006773A5" w:rsidP="006773A5">
      <w:pPr>
        <w:pStyle w:val="a7"/>
        <w:ind w:firstLine="567"/>
        <w:jc w:val="both"/>
        <w:rPr>
          <w:b/>
          <w:szCs w:val="28"/>
        </w:rPr>
      </w:pPr>
    </w:p>
    <w:p w:rsidR="006773A5" w:rsidRPr="006773A5" w:rsidRDefault="006773A5" w:rsidP="006773A5">
      <w:pPr>
        <w:pStyle w:val="2"/>
        <w:rPr>
          <w:b/>
          <w:szCs w:val="28"/>
        </w:rPr>
      </w:pPr>
      <w:r w:rsidRPr="006773A5">
        <w:rPr>
          <w:b/>
          <w:szCs w:val="28"/>
        </w:rPr>
        <w:t>Выводы по результатам анализа</w:t>
      </w:r>
    </w:p>
    <w:p w:rsidR="000D48C3" w:rsidRDefault="000D48C3" w:rsidP="006773A5">
      <w:pPr>
        <w:pStyle w:val="3"/>
        <w:jc w:val="center"/>
        <w:rPr>
          <w:sz w:val="28"/>
          <w:szCs w:val="28"/>
        </w:rPr>
      </w:pPr>
    </w:p>
    <w:p w:rsidR="006773A5" w:rsidRPr="006773A5" w:rsidRDefault="006773A5" w:rsidP="006773A5">
      <w:pPr>
        <w:pStyle w:val="3"/>
        <w:jc w:val="center"/>
        <w:rPr>
          <w:sz w:val="28"/>
          <w:szCs w:val="28"/>
        </w:rPr>
      </w:pPr>
      <w:r w:rsidRPr="006773A5">
        <w:rPr>
          <w:sz w:val="28"/>
          <w:szCs w:val="28"/>
        </w:rPr>
        <w:t>Оценка ключевых показателей</w:t>
      </w:r>
    </w:p>
    <w:p w:rsidR="006773A5" w:rsidRPr="006773A5" w:rsidRDefault="006773A5" w:rsidP="006773A5">
      <w:pPr>
        <w:pStyle w:val="af1"/>
        <w:rPr>
          <w:sz w:val="28"/>
          <w:szCs w:val="28"/>
        </w:rPr>
      </w:pPr>
      <w:r w:rsidRPr="006773A5">
        <w:rPr>
          <w:sz w:val="28"/>
          <w:szCs w:val="28"/>
        </w:rPr>
        <w:t>Ниже по качественному признаку обобщены важнейшие показатели финансового положения (по состоянию на 31 декабря 2009 г.) и результаты деятельности ОАО "ИПК "Ульяновский Дом печати" за год. При этом учтено как текущее состояние показателей, так и их динамика.</w:t>
      </w:r>
    </w:p>
    <w:p w:rsidR="006773A5" w:rsidRPr="006773A5" w:rsidRDefault="006773A5" w:rsidP="006773A5">
      <w:pPr>
        <w:pStyle w:val="af1"/>
        <w:rPr>
          <w:sz w:val="28"/>
          <w:szCs w:val="28"/>
        </w:rPr>
      </w:pPr>
      <w:r w:rsidRPr="006773A5">
        <w:rPr>
          <w:sz w:val="28"/>
          <w:szCs w:val="28"/>
        </w:rPr>
        <w:t xml:space="preserve">Среди показателей, имеющих </w:t>
      </w:r>
      <w:r w:rsidRPr="006773A5">
        <w:rPr>
          <w:i/>
          <w:iCs/>
          <w:sz w:val="28"/>
          <w:szCs w:val="28"/>
        </w:rPr>
        <w:t>исключительно хорошие</w:t>
      </w:r>
      <w:r w:rsidRPr="006773A5">
        <w:rPr>
          <w:sz w:val="28"/>
          <w:szCs w:val="28"/>
        </w:rPr>
        <w:t xml:space="preserve"> значения, мо</w:t>
      </w:r>
      <w:r w:rsidRPr="006773A5">
        <w:rPr>
          <w:sz w:val="28"/>
          <w:szCs w:val="28"/>
        </w:rPr>
        <w:t>ж</w:t>
      </w:r>
      <w:r w:rsidRPr="006773A5">
        <w:rPr>
          <w:sz w:val="28"/>
          <w:szCs w:val="28"/>
        </w:rPr>
        <w:t>но выделить такие:</w:t>
      </w:r>
    </w:p>
    <w:p w:rsidR="006773A5" w:rsidRPr="006773A5" w:rsidRDefault="006773A5" w:rsidP="00512304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6773A5">
        <w:rPr>
          <w:sz w:val="28"/>
          <w:szCs w:val="28"/>
        </w:rPr>
        <w:t>чистые активы превышают уставный капитал, при этом за рассматр</w:t>
      </w:r>
      <w:r w:rsidRPr="006773A5">
        <w:rPr>
          <w:sz w:val="28"/>
          <w:szCs w:val="28"/>
        </w:rPr>
        <w:t>и</w:t>
      </w:r>
      <w:r w:rsidRPr="006773A5">
        <w:rPr>
          <w:sz w:val="28"/>
          <w:szCs w:val="28"/>
        </w:rPr>
        <w:t>ваемый период (01.01-31.12.2009 г.) наблюдалось увеличение чистых активов;</w:t>
      </w:r>
    </w:p>
    <w:p w:rsidR="006773A5" w:rsidRPr="006773A5" w:rsidRDefault="006773A5" w:rsidP="00512304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6773A5">
        <w:rPr>
          <w:sz w:val="28"/>
          <w:szCs w:val="28"/>
        </w:rPr>
        <w:t>положительная динамика изменения собственного капитала предпр</w:t>
      </w:r>
      <w:r w:rsidRPr="006773A5">
        <w:rPr>
          <w:sz w:val="28"/>
          <w:szCs w:val="28"/>
        </w:rPr>
        <w:t>и</w:t>
      </w:r>
      <w:r w:rsidRPr="006773A5">
        <w:rPr>
          <w:sz w:val="28"/>
          <w:szCs w:val="28"/>
        </w:rPr>
        <w:t>ятия при том, что активы ОАО "ИПК "Ульяновский Дом печати" пра</w:t>
      </w:r>
      <w:r w:rsidRPr="006773A5">
        <w:rPr>
          <w:sz w:val="28"/>
          <w:szCs w:val="28"/>
        </w:rPr>
        <w:t>к</w:t>
      </w:r>
      <w:r w:rsidRPr="006773A5">
        <w:rPr>
          <w:sz w:val="28"/>
          <w:szCs w:val="28"/>
        </w:rPr>
        <w:t>тически остались на том же уровне;</w:t>
      </w:r>
    </w:p>
    <w:p w:rsidR="006773A5" w:rsidRPr="006773A5" w:rsidRDefault="006773A5" w:rsidP="00512304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6773A5">
        <w:rPr>
          <w:sz w:val="28"/>
          <w:szCs w:val="28"/>
        </w:rPr>
        <w:t>коэффициент автономии имеет оптимальное значение;</w:t>
      </w:r>
    </w:p>
    <w:p w:rsidR="006773A5" w:rsidRPr="006773A5" w:rsidRDefault="006773A5" w:rsidP="00512304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6773A5">
        <w:rPr>
          <w:sz w:val="28"/>
          <w:szCs w:val="28"/>
        </w:rPr>
        <w:t xml:space="preserve">чистая прибыль за 2009-й год составила </w:t>
      </w:r>
      <w:r w:rsidRPr="006773A5">
        <w:rPr>
          <w:b/>
          <w:bCs/>
          <w:color w:val="008000"/>
          <w:sz w:val="28"/>
          <w:szCs w:val="28"/>
        </w:rPr>
        <w:t>39 203</w:t>
      </w:r>
      <w:r w:rsidRPr="006773A5">
        <w:rPr>
          <w:sz w:val="28"/>
          <w:szCs w:val="28"/>
        </w:rPr>
        <w:t xml:space="preserve"> тыс. руб. (</w:t>
      </w:r>
      <w:r w:rsidRPr="006773A5">
        <w:rPr>
          <w:b/>
          <w:bCs/>
          <w:sz w:val="28"/>
          <w:szCs w:val="28"/>
        </w:rPr>
        <w:t>+9 987</w:t>
      </w:r>
      <w:r w:rsidRPr="006773A5">
        <w:rPr>
          <w:sz w:val="28"/>
          <w:szCs w:val="28"/>
        </w:rPr>
        <w:t xml:space="preserve"> тыс. руб. по сравнению с аналогичным периодом 2008 года);</w:t>
      </w:r>
    </w:p>
    <w:p w:rsidR="006773A5" w:rsidRPr="006773A5" w:rsidRDefault="006773A5" w:rsidP="00512304">
      <w:pPr>
        <w:numPr>
          <w:ilvl w:val="0"/>
          <w:numId w:val="8"/>
        </w:numPr>
        <w:spacing w:before="100" w:beforeAutospacing="1" w:after="100" w:afterAutospacing="1"/>
        <w:rPr>
          <w:sz w:val="28"/>
          <w:szCs w:val="28"/>
        </w:rPr>
      </w:pPr>
      <w:r w:rsidRPr="006773A5">
        <w:rPr>
          <w:sz w:val="28"/>
          <w:szCs w:val="28"/>
        </w:rPr>
        <w:t>наличие в анализируемом периоде чистой прибыли свидетельствует об имеющемся источнике пополнения оборотных средств.</w:t>
      </w:r>
    </w:p>
    <w:p w:rsidR="006773A5" w:rsidRPr="006773A5" w:rsidRDefault="006773A5" w:rsidP="006773A5">
      <w:pPr>
        <w:pStyle w:val="af1"/>
        <w:rPr>
          <w:sz w:val="28"/>
          <w:szCs w:val="28"/>
        </w:rPr>
      </w:pPr>
      <w:r w:rsidRPr="006773A5">
        <w:rPr>
          <w:sz w:val="28"/>
          <w:szCs w:val="28"/>
        </w:rPr>
        <w:t>Рентабельность собственного капитала предприятия находится на до</w:t>
      </w:r>
      <w:r w:rsidRPr="006773A5">
        <w:rPr>
          <w:sz w:val="28"/>
          <w:szCs w:val="28"/>
        </w:rPr>
        <w:t>с</w:t>
      </w:r>
      <w:r w:rsidRPr="006773A5">
        <w:rPr>
          <w:sz w:val="28"/>
          <w:szCs w:val="28"/>
        </w:rPr>
        <w:t>таточно высоком уровне, что говорит об эффективности его деятельности.</w:t>
      </w:r>
    </w:p>
    <w:p w:rsidR="006773A5" w:rsidRPr="006773A5" w:rsidRDefault="006773A5" w:rsidP="006773A5">
      <w:pPr>
        <w:pStyle w:val="af1"/>
        <w:rPr>
          <w:sz w:val="28"/>
          <w:szCs w:val="28"/>
        </w:rPr>
      </w:pPr>
      <w:r w:rsidRPr="006773A5">
        <w:rPr>
          <w:sz w:val="28"/>
          <w:szCs w:val="28"/>
        </w:rPr>
        <w:t>Среди показателей, положительно характеризующих финансовое п</w:t>
      </w:r>
      <w:r w:rsidRPr="006773A5">
        <w:rPr>
          <w:sz w:val="28"/>
          <w:szCs w:val="28"/>
        </w:rPr>
        <w:t>о</w:t>
      </w:r>
      <w:r w:rsidRPr="006773A5">
        <w:rPr>
          <w:sz w:val="28"/>
          <w:szCs w:val="28"/>
        </w:rPr>
        <w:t>ложение    ОАО "ИПК "Ульяновский Дом печати", можно выделить следу</w:t>
      </w:r>
      <w:r w:rsidRPr="006773A5">
        <w:rPr>
          <w:sz w:val="28"/>
          <w:szCs w:val="28"/>
        </w:rPr>
        <w:t>ю</w:t>
      </w:r>
      <w:r w:rsidRPr="006773A5">
        <w:rPr>
          <w:sz w:val="28"/>
          <w:szCs w:val="28"/>
        </w:rPr>
        <w:t>щие:</w:t>
      </w:r>
    </w:p>
    <w:p w:rsidR="006773A5" w:rsidRPr="006773A5" w:rsidRDefault="006773A5" w:rsidP="00512304">
      <w:pPr>
        <w:numPr>
          <w:ilvl w:val="0"/>
          <w:numId w:val="9"/>
        </w:numPr>
        <w:spacing w:before="100" w:beforeAutospacing="1" w:after="100" w:afterAutospacing="1"/>
        <w:rPr>
          <w:sz w:val="28"/>
          <w:szCs w:val="28"/>
        </w:rPr>
      </w:pPr>
      <w:r w:rsidRPr="006773A5">
        <w:rPr>
          <w:sz w:val="28"/>
          <w:szCs w:val="28"/>
        </w:rPr>
        <w:t>чистая прибыль составляет существенный процент от совокупной стоимости активов (11%);</w:t>
      </w:r>
    </w:p>
    <w:p w:rsidR="006773A5" w:rsidRPr="006773A5" w:rsidRDefault="006773A5" w:rsidP="00512304">
      <w:pPr>
        <w:numPr>
          <w:ilvl w:val="0"/>
          <w:numId w:val="9"/>
        </w:numPr>
        <w:spacing w:before="100" w:beforeAutospacing="1" w:after="100" w:afterAutospacing="1"/>
        <w:rPr>
          <w:sz w:val="28"/>
          <w:szCs w:val="28"/>
        </w:rPr>
      </w:pPr>
      <w:r w:rsidRPr="006773A5">
        <w:rPr>
          <w:sz w:val="28"/>
          <w:szCs w:val="28"/>
        </w:rPr>
        <w:lastRenderedPageBreak/>
        <w:t>уменьшаются сроки погашения дебиторской задолженности, то есть улучшается деловая активность предприятия;</w:t>
      </w:r>
    </w:p>
    <w:p w:rsidR="006773A5" w:rsidRPr="006773A5" w:rsidRDefault="006773A5" w:rsidP="00512304">
      <w:pPr>
        <w:numPr>
          <w:ilvl w:val="0"/>
          <w:numId w:val="9"/>
        </w:numPr>
        <w:spacing w:before="100" w:beforeAutospacing="1" w:after="100" w:afterAutospacing="1"/>
        <w:rPr>
          <w:sz w:val="28"/>
          <w:szCs w:val="28"/>
        </w:rPr>
      </w:pPr>
      <w:r w:rsidRPr="006773A5">
        <w:rPr>
          <w:sz w:val="28"/>
          <w:szCs w:val="28"/>
        </w:rPr>
        <w:t>уровень заемного капитала находится на приемлемом уровне, что св</w:t>
      </w:r>
      <w:r w:rsidRPr="006773A5">
        <w:rPr>
          <w:sz w:val="28"/>
          <w:szCs w:val="28"/>
        </w:rPr>
        <w:t>и</w:t>
      </w:r>
      <w:r w:rsidRPr="006773A5">
        <w:rPr>
          <w:sz w:val="28"/>
          <w:szCs w:val="28"/>
        </w:rPr>
        <w:t>детельствует о нормальной финансовой устойчивости предприятия.</w:t>
      </w:r>
    </w:p>
    <w:p w:rsidR="006773A5" w:rsidRDefault="006773A5" w:rsidP="005D187F">
      <w:pPr>
        <w:spacing w:before="100" w:beforeAutospacing="1" w:after="100" w:afterAutospacing="1"/>
        <w:ind w:left="357" w:firstLine="720"/>
        <w:rPr>
          <w:b/>
          <w:sz w:val="28"/>
          <w:szCs w:val="28"/>
        </w:rPr>
      </w:pPr>
      <w:r w:rsidRPr="00153E6E">
        <w:rPr>
          <w:b/>
          <w:sz w:val="28"/>
          <w:szCs w:val="28"/>
        </w:rPr>
        <w:t>При этом, судя по состоянию и динамике показателей прибыли и рентабельности,</w:t>
      </w:r>
      <w:r w:rsidR="00A71AC8">
        <w:rPr>
          <w:b/>
          <w:sz w:val="28"/>
          <w:szCs w:val="28"/>
        </w:rPr>
        <w:t xml:space="preserve"> несмотря на кризисное время, </w:t>
      </w:r>
      <w:r w:rsidRPr="00153E6E">
        <w:rPr>
          <w:b/>
          <w:sz w:val="28"/>
          <w:szCs w:val="28"/>
        </w:rPr>
        <w:t xml:space="preserve"> предприятием до</w:t>
      </w:r>
      <w:r w:rsidRPr="00153E6E">
        <w:rPr>
          <w:b/>
          <w:sz w:val="28"/>
          <w:szCs w:val="28"/>
        </w:rPr>
        <w:t>с</w:t>
      </w:r>
      <w:r w:rsidRPr="00153E6E">
        <w:rPr>
          <w:b/>
          <w:sz w:val="28"/>
          <w:szCs w:val="28"/>
        </w:rPr>
        <w:t>тигнуты отличные финансовые результаты.</w:t>
      </w:r>
    </w:p>
    <w:p w:rsidR="00E87465" w:rsidRPr="00153E6E" w:rsidRDefault="00E87465" w:rsidP="005D187F">
      <w:pPr>
        <w:spacing w:before="100" w:beforeAutospacing="1" w:after="100" w:afterAutospacing="1"/>
        <w:ind w:left="357" w:firstLine="720"/>
        <w:rPr>
          <w:b/>
          <w:sz w:val="28"/>
          <w:szCs w:val="28"/>
        </w:rPr>
      </w:pPr>
    </w:p>
    <w:p w:rsidR="00E87465" w:rsidRDefault="00E87465" w:rsidP="00512304">
      <w:pPr>
        <w:pStyle w:val="20"/>
        <w:numPr>
          <w:ilvl w:val="0"/>
          <w:numId w:val="12"/>
        </w:numPr>
        <w:jc w:val="center"/>
        <w:rPr>
          <w:b/>
        </w:rPr>
      </w:pPr>
      <w:r w:rsidRPr="00FC1D28">
        <w:rPr>
          <w:b/>
        </w:rPr>
        <w:t>УЧЕТНАЯ  ПОЛИТИКА  ОРГАНИЗАЦИИ</w:t>
      </w:r>
    </w:p>
    <w:p w:rsidR="00E87465" w:rsidRPr="00FC1D28" w:rsidRDefault="00E87465" w:rsidP="00E87465">
      <w:pPr>
        <w:pStyle w:val="20"/>
        <w:ind w:left="1095" w:firstLine="0"/>
        <w:jc w:val="both"/>
        <w:rPr>
          <w:b/>
        </w:rPr>
      </w:pPr>
    </w:p>
    <w:tbl>
      <w:tblPr>
        <w:tblW w:w="10031" w:type="dxa"/>
        <w:tblLayout w:type="fixed"/>
        <w:tblLook w:val="01E0"/>
      </w:tblPr>
      <w:tblGrid>
        <w:gridCol w:w="6345"/>
        <w:gridCol w:w="921"/>
        <w:gridCol w:w="922"/>
        <w:gridCol w:w="921"/>
        <w:gridCol w:w="922"/>
      </w:tblGrid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Cs/>
              </w:rPr>
              <w:t>Основные элементы учетной пол</w:t>
            </w:r>
            <w:r w:rsidRPr="00FB0E06">
              <w:rPr>
                <w:bCs/>
              </w:rPr>
              <w:t>и</w:t>
            </w:r>
            <w:r w:rsidRPr="00FB0E06">
              <w:rPr>
                <w:bCs/>
              </w:rPr>
              <w:t>тики</w:t>
            </w:r>
          </w:p>
        </w:tc>
        <w:tc>
          <w:tcPr>
            <w:tcW w:w="3686" w:type="dxa"/>
            <w:gridSpan w:val="4"/>
          </w:tcPr>
          <w:p w:rsidR="00E87465" w:rsidRPr="00FB0E06" w:rsidRDefault="00E87465" w:rsidP="00512304">
            <w:pPr>
              <w:pStyle w:val="20"/>
              <w:ind w:right="-250" w:firstLine="0"/>
              <w:rPr>
                <w:bCs/>
              </w:rPr>
            </w:pPr>
            <w:r w:rsidRPr="00FB0E06">
              <w:rPr>
                <w:bCs/>
              </w:rPr>
              <w:t>Использование  варианта п</w:t>
            </w:r>
            <w:r w:rsidRPr="00FB0E06">
              <w:rPr>
                <w:bCs/>
              </w:rPr>
              <w:t>о</w:t>
            </w:r>
            <w:r w:rsidRPr="00FB0E06">
              <w:rPr>
                <w:bCs/>
              </w:rPr>
              <w:t>ложения учетной полит</w:t>
            </w:r>
            <w:r w:rsidRPr="00FB0E06">
              <w:rPr>
                <w:bCs/>
              </w:rPr>
              <w:t>и</w:t>
            </w:r>
            <w:r w:rsidRPr="00FB0E06">
              <w:rPr>
                <w:bCs/>
              </w:rPr>
              <w:t xml:space="preserve">ки </w:t>
            </w: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Cs/>
              </w:rPr>
              <w:t>по г</w:t>
            </w:r>
            <w:r w:rsidRPr="00FB0E06">
              <w:rPr>
                <w:bCs/>
              </w:rPr>
              <w:t>о</w:t>
            </w:r>
            <w:r w:rsidRPr="00FB0E06">
              <w:rPr>
                <w:bCs/>
              </w:rPr>
              <w:t>дам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  <w:r w:rsidRPr="00FB0E06">
              <w:rPr>
                <w:bCs/>
              </w:rPr>
              <w:t>2007</w:t>
            </w:r>
          </w:p>
        </w:tc>
        <w:tc>
          <w:tcPr>
            <w:tcW w:w="922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  <w:r w:rsidRPr="00FB0E06">
              <w:rPr>
                <w:bCs/>
              </w:rPr>
              <w:t>2008</w:t>
            </w:r>
          </w:p>
        </w:tc>
        <w:tc>
          <w:tcPr>
            <w:tcW w:w="921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  <w:r w:rsidRPr="00FB0E06">
              <w:rPr>
                <w:bCs/>
              </w:rPr>
              <w:t>2009</w:t>
            </w:r>
          </w:p>
        </w:tc>
        <w:tc>
          <w:tcPr>
            <w:tcW w:w="922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  <w:r w:rsidRPr="00FB0E06">
              <w:rPr>
                <w:bCs/>
              </w:rPr>
              <w:t>2010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1.  Метод начисл</w:t>
            </w:r>
            <w:r w:rsidRPr="00FB0E06">
              <w:rPr>
                <w:bCs/>
              </w:rPr>
              <w:t>е</w:t>
            </w:r>
            <w:r w:rsidRPr="00FB0E06">
              <w:rPr>
                <w:bCs/>
              </w:rPr>
              <w:t>ния: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а)  амортизация ОС 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- лине</w:t>
            </w:r>
            <w:r w:rsidRPr="00FB0E06">
              <w:rPr>
                <w:bCs/>
              </w:rPr>
              <w:t>й</w:t>
            </w:r>
            <w:r w:rsidRPr="00FB0E06">
              <w:rPr>
                <w:bCs/>
              </w:rPr>
              <w:t>ный</w:t>
            </w:r>
            <w:r w:rsidRPr="00FB0E06">
              <w:rPr>
                <w:bCs/>
              </w:rPr>
              <w:tab/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б)  амортиз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 xml:space="preserve">ция НМА   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- лине</w:t>
            </w:r>
            <w:r w:rsidRPr="00FB0E06">
              <w:rPr>
                <w:bCs/>
              </w:rPr>
              <w:t>й</w:t>
            </w:r>
            <w:r w:rsidRPr="00FB0E06">
              <w:rPr>
                <w:bCs/>
              </w:rPr>
              <w:t>ный</w:t>
            </w:r>
            <w:r w:rsidRPr="00FB0E06">
              <w:rPr>
                <w:bCs/>
              </w:rPr>
              <w:tab/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2.  Ежегодная пер</w:t>
            </w:r>
            <w:r w:rsidRPr="00FB0E06">
              <w:rPr>
                <w:bCs/>
              </w:rPr>
              <w:t>е</w:t>
            </w:r>
            <w:r w:rsidRPr="00FB0E06">
              <w:rPr>
                <w:bCs/>
              </w:rPr>
              <w:t xml:space="preserve">оценка ОС   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- не пров</w:t>
            </w:r>
            <w:r w:rsidRPr="00FB0E06">
              <w:rPr>
                <w:bCs/>
              </w:rPr>
              <w:t>о</w:t>
            </w:r>
            <w:r w:rsidRPr="00FB0E06">
              <w:rPr>
                <w:bCs/>
              </w:rPr>
              <w:t>дить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3.  Оценка производственных зап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>сов: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- по учетной ц</w:t>
            </w:r>
            <w:r w:rsidRPr="00FB0E06">
              <w:rPr>
                <w:bCs/>
              </w:rPr>
              <w:t>е</w:t>
            </w:r>
            <w:r w:rsidRPr="00FB0E06">
              <w:rPr>
                <w:bCs/>
              </w:rPr>
              <w:t>не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4.  Метод оценки готовой проду</w:t>
            </w:r>
            <w:r w:rsidRPr="00FB0E06">
              <w:rPr>
                <w:bCs/>
              </w:rPr>
              <w:t>к</w:t>
            </w:r>
            <w:r w:rsidRPr="00FB0E06">
              <w:rPr>
                <w:bCs/>
              </w:rPr>
              <w:t>ции: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- фактическая себесто</w:t>
            </w:r>
            <w:r w:rsidRPr="00FB0E06">
              <w:rPr>
                <w:bCs/>
              </w:rPr>
              <w:t>и</w:t>
            </w:r>
            <w:r w:rsidRPr="00FB0E06">
              <w:rPr>
                <w:bCs/>
              </w:rPr>
              <w:t>мость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right="-108" w:firstLine="0"/>
              <w:jc w:val="both"/>
              <w:rPr>
                <w:bCs/>
              </w:rPr>
            </w:pPr>
            <w:r w:rsidRPr="00FB0E06">
              <w:rPr>
                <w:bCs/>
              </w:rPr>
              <w:t>5.  Товары, приобретенные для реализации сб</w:t>
            </w:r>
            <w:r w:rsidRPr="00FB0E06">
              <w:rPr>
                <w:bCs/>
              </w:rPr>
              <w:t>ы</w:t>
            </w:r>
            <w:r w:rsidRPr="00FB0E06">
              <w:rPr>
                <w:bCs/>
              </w:rPr>
              <w:t>та: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-  по продажной стоимости с использ</w:t>
            </w:r>
            <w:r w:rsidRPr="00FB0E06">
              <w:rPr>
                <w:bCs/>
              </w:rPr>
              <w:t>о</w:t>
            </w:r>
            <w:r w:rsidRPr="00FB0E06">
              <w:rPr>
                <w:bCs/>
              </w:rPr>
              <w:t xml:space="preserve">ванием 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сч.42 «Торговая наценка»</w:t>
            </w:r>
            <w:r w:rsidRPr="00FB0E06">
              <w:rPr>
                <w:bCs/>
              </w:rPr>
              <w:tab/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6.  Метод списания ТМЦ в производс</w:t>
            </w:r>
            <w:r w:rsidRPr="00FB0E06">
              <w:rPr>
                <w:bCs/>
              </w:rPr>
              <w:t>т</w:t>
            </w:r>
            <w:r w:rsidRPr="00FB0E06">
              <w:rPr>
                <w:bCs/>
              </w:rPr>
              <w:t xml:space="preserve">во: </w:t>
            </w:r>
            <w:r w:rsidRPr="00FB0E06">
              <w:rPr>
                <w:bCs/>
              </w:rPr>
              <w:tab/>
              <w:t xml:space="preserve">     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- средняя себ</w:t>
            </w:r>
            <w:r w:rsidRPr="00FB0E06">
              <w:rPr>
                <w:bCs/>
              </w:rPr>
              <w:t>е</w:t>
            </w:r>
            <w:r w:rsidRPr="00FB0E06">
              <w:rPr>
                <w:bCs/>
              </w:rPr>
              <w:t>стоимость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7.  Метод оценки реализованной проду</w:t>
            </w:r>
            <w:r w:rsidRPr="00FB0E06">
              <w:rPr>
                <w:bCs/>
              </w:rPr>
              <w:t>к</w:t>
            </w:r>
            <w:r w:rsidRPr="00FB0E06">
              <w:rPr>
                <w:bCs/>
              </w:rPr>
              <w:t>ции: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- средняя себ</w:t>
            </w:r>
            <w:r w:rsidRPr="00FB0E06">
              <w:rPr>
                <w:bCs/>
              </w:rPr>
              <w:t>е</w:t>
            </w:r>
            <w:r w:rsidRPr="00FB0E06">
              <w:rPr>
                <w:bCs/>
              </w:rPr>
              <w:t>стоимость</w:t>
            </w:r>
            <w:r w:rsidRPr="00FB0E06">
              <w:rPr>
                <w:bCs/>
              </w:rPr>
              <w:tab/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8.  Списание общехозяйственных з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>трат: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- относить на сч. 20 «Основное прои</w:t>
            </w:r>
            <w:r w:rsidRPr="00FB0E06">
              <w:rPr>
                <w:bCs/>
              </w:rPr>
              <w:t>з</w:t>
            </w:r>
            <w:r w:rsidRPr="00FB0E06">
              <w:rPr>
                <w:bCs/>
              </w:rPr>
              <w:t>водство»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9.  Метод определения доходов и расх</w:t>
            </w:r>
            <w:r w:rsidRPr="00FB0E06">
              <w:rPr>
                <w:bCs/>
              </w:rPr>
              <w:t>о</w:t>
            </w:r>
            <w:r w:rsidRPr="00FB0E06">
              <w:rPr>
                <w:bCs/>
              </w:rPr>
              <w:t>дов: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lastRenderedPageBreak/>
              <w:t xml:space="preserve">     - по начи</w:t>
            </w:r>
            <w:r w:rsidRPr="00FB0E06">
              <w:rPr>
                <w:bCs/>
              </w:rPr>
              <w:t>с</w:t>
            </w:r>
            <w:r w:rsidRPr="00FB0E06">
              <w:rPr>
                <w:bCs/>
              </w:rPr>
              <w:t>лению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lastRenderedPageBreak/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lastRenderedPageBreak/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lastRenderedPageBreak/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lastRenderedPageBreak/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lastRenderedPageBreak/>
              <w:t>10. Определение валового дохода от ре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>лизации: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- расчет среднего % торговой н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>ценки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11. Учет транспортных расх</w:t>
            </w:r>
            <w:r w:rsidRPr="00FB0E06">
              <w:rPr>
                <w:bCs/>
              </w:rPr>
              <w:t>о</w:t>
            </w:r>
            <w:r w:rsidRPr="00FB0E06">
              <w:rPr>
                <w:bCs/>
              </w:rPr>
              <w:t>дов: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 - в составе издержек о</w:t>
            </w:r>
            <w:r w:rsidRPr="00FB0E06">
              <w:rPr>
                <w:bCs/>
              </w:rPr>
              <w:t>б</w:t>
            </w:r>
            <w:r w:rsidRPr="00FB0E06">
              <w:rPr>
                <w:bCs/>
              </w:rPr>
              <w:t>ращения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12. Учет спе</w:t>
            </w:r>
            <w:r w:rsidRPr="00FB0E06">
              <w:rPr>
                <w:bCs/>
              </w:rPr>
              <w:t>ц</w:t>
            </w:r>
            <w:r w:rsidRPr="00FB0E06">
              <w:rPr>
                <w:bCs/>
              </w:rPr>
              <w:t>одежды: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 - в составе средств в об</w:t>
            </w:r>
            <w:r w:rsidRPr="00FB0E06">
              <w:rPr>
                <w:bCs/>
              </w:rPr>
              <w:t>о</w:t>
            </w:r>
            <w:r w:rsidRPr="00FB0E06">
              <w:rPr>
                <w:bCs/>
              </w:rPr>
              <w:t>роте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13. Ремонтный фонд основных средств: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 - не созд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>вать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14. Резервы предстоящих расходов и пл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>тежей: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 -  не созд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>вать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  <w:tr w:rsidR="00E87465" w:rsidRPr="00FB0E06" w:rsidTr="00512304">
        <w:tc>
          <w:tcPr>
            <w:tcW w:w="6345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15. Резервы по сомнительным долгам: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 -  не созд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>вать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16. Перевод долгосрочной задолженности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по полученным займам в краткосро</w:t>
            </w:r>
            <w:r w:rsidRPr="00FB0E06">
              <w:rPr>
                <w:bCs/>
              </w:rPr>
              <w:t>ч</w:t>
            </w:r>
            <w:r w:rsidRPr="00FB0E06">
              <w:rPr>
                <w:bCs/>
              </w:rPr>
              <w:t>ную: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 -  не прои</w:t>
            </w:r>
            <w:r w:rsidRPr="00FB0E06">
              <w:rPr>
                <w:bCs/>
              </w:rPr>
              <w:t>з</w:t>
            </w:r>
            <w:r w:rsidRPr="00FB0E06">
              <w:rPr>
                <w:bCs/>
              </w:rPr>
              <w:t>водить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/>
                <w:sz w:val="24"/>
              </w:rPr>
            </w:pPr>
            <w:r w:rsidRPr="00FB0E06">
              <w:rPr>
                <w:bCs/>
              </w:rPr>
              <w:tab/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1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  <w:tc>
          <w:tcPr>
            <w:tcW w:w="922" w:type="dxa"/>
            <w:vAlign w:val="center"/>
          </w:tcPr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</w:p>
          <w:p w:rsidR="00E87465" w:rsidRPr="00FB0E06" w:rsidRDefault="00E87465" w:rsidP="00512304">
            <w:pPr>
              <w:pStyle w:val="20"/>
              <w:ind w:firstLine="0"/>
              <w:jc w:val="center"/>
              <w:rPr>
                <w:b/>
                <w:sz w:val="24"/>
              </w:rPr>
            </w:pPr>
            <w:r w:rsidRPr="00FB0E06">
              <w:rPr>
                <w:b/>
                <w:sz w:val="24"/>
              </w:rPr>
              <w:t>+</w:t>
            </w:r>
          </w:p>
        </w:tc>
      </w:tr>
    </w:tbl>
    <w:p w:rsidR="00E87465" w:rsidRPr="00FC1D28" w:rsidRDefault="00E87465" w:rsidP="00E87465">
      <w:pPr>
        <w:pStyle w:val="20"/>
        <w:ind w:firstLine="0"/>
        <w:jc w:val="both"/>
        <w:rPr>
          <w:b/>
          <w:sz w:val="24"/>
        </w:rPr>
      </w:pP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 w:rsidRPr="00FC1D28">
        <w:rPr>
          <w:bCs/>
        </w:rPr>
        <w:tab/>
        <w:t xml:space="preserve"> </w:t>
      </w:r>
    </w:p>
    <w:p w:rsidR="00E87465" w:rsidRPr="00FC1D28" w:rsidRDefault="00E87465" w:rsidP="00E87465">
      <w:pPr>
        <w:pStyle w:val="20"/>
        <w:ind w:firstLine="0"/>
        <w:jc w:val="both"/>
        <w:rPr>
          <w:bCs/>
          <w:sz w:val="24"/>
        </w:rPr>
      </w:pPr>
    </w:p>
    <w:p w:rsidR="00E87465" w:rsidRDefault="00E87465" w:rsidP="00E87465">
      <w:pPr>
        <w:pStyle w:val="20"/>
        <w:ind w:firstLine="0"/>
        <w:jc w:val="center"/>
        <w:rPr>
          <w:b/>
        </w:rPr>
      </w:pPr>
      <w:r w:rsidRPr="00FC1D28">
        <w:rPr>
          <w:b/>
        </w:rPr>
        <w:t>1</w:t>
      </w:r>
      <w:r>
        <w:rPr>
          <w:b/>
        </w:rPr>
        <w:t>2</w:t>
      </w:r>
      <w:r w:rsidRPr="00FC1D28">
        <w:rPr>
          <w:b/>
        </w:rPr>
        <w:t xml:space="preserve">. </w:t>
      </w:r>
      <w:r>
        <w:rPr>
          <w:b/>
        </w:rPr>
        <w:t xml:space="preserve">ПОЯСНЕНИЯ К ФОРМАМ ГОДОВОЙ </w:t>
      </w:r>
    </w:p>
    <w:p w:rsidR="00E87465" w:rsidRDefault="00E87465" w:rsidP="00E87465">
      <w:pPr>
        <w:pStyle w:val="20"/>
        <w:ind w:firstLine="0"/>
        <w:jc w:val="center"/>
        <w:rPr>
          <w:b/>
        </w:rPr>
      </w:pPr>
      <w:r>
        <w:rPr>
          <w:b/>
        </w:rPr>
        <w:t>БУХГАЛТЕРСКОЙ ОТЧЕ</w:t>
      </w:r>
      <w:r>
        <w:rPr>
          <w:b/>
        </w:rPr>
        <w:t>Т</w:t>
      </w:r>
      <w:r>
        <w:rPr>
          <w:b/>
        </w:rPr>
        <w:t>НОСТИ</w:t>
      </w:r>
    </w:p>
    <w:p w:rsidR="00E87465" w:rsidRPr="00FC1D28" w:rsidRDefault="00E87465" w:rsidP="00E87465">
      <w:pPr>
        <w:pStyle w:val="20"/>
        <w:ind w:firstLine="0"/>
        <w:rPr>
          <w:bCs/>
        </w:rPr>
      </w:pPr>
      <w:r w:rsidRPr="00FC1D28">
        <w:rPr>
          <w:bCs/>
        </w:rPr>
        <w:tab/>
      </w:r>
      <w:r w:rsidRPr="00FC1D28">
        <w:rPr>
          <w:bCs/>
        </w:rPr>
        <w:tab/>
        <w:t xml:space="preserve"> 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</w:t>
      </w:r>
      <w:r w:rsidRPr="00FC1D28">
        <w:rPr>
          <w:bCs/>
        </w:rPr>
        <w:t xml:space="preserve">По стр. 120 ф. 1 «Баланс» отражена остаточная стоимость основных средств в сумме </w:t>
      </w:r>
      <w:r>
        <w:rPr>
          <w:bCs/>
        </w:rPr>
        <w:t xml:space="preserve">236903 </w:t>
      </w:r>
      <w:r w:rsidRPr="00FC1D28">
        <w:rPr>
          <w:bCs/>
        </w:rPr>
        <w:t>тыс. руб. и стоимость земельных участков в сумме 20</w:t>
      </w:r>
      <w:r>
        <w:rPr>
          <w:bCs/>
        </w:rPr>
        <w:t>06</w:t>
      </w:r>
      <w:r w:rsidRPr="00FC1D28">
        <w:rPr>
          <w:bCs/>
        </w:rPr>
        <w:t xml:space="preserve">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</w:t>
      </w:r>
      <w:r w:rsidRPr="00FC1D28">
        <w:rPr>
          <w:bCs/>
        </w:rPr>
        <w:t>По стр. 130 ф. 1 числятся:</w:t>
      </w:r>
    </w:p>
    <w:tbl>
      <w:tblPr>
        <w:tblW w:w="9889" w:type="dxa"/>
        <w:tblLook w:val="01E0"/>
      </w:tblPr>
      <w:tblGrid>
        <w:gridCol w:w="7905"/>
        <w:gridCol w:w="1984"/>
      </w:tblGrid>
      <w:tr w:rsidR="00E87465" w:rsidRPr="00FB0E06" w:rsidTr="00512304">
        <w:tc>
          <w:tcPr>
            <w:tcW w:w="7905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затраты по не введенному в эксплуатацию оборудов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>нию</w:t>
            </w:r>
            <w:r w:rsidRPr="00FB0E06">
              <w:rPr>
                <w:bCs/>
              </w:rPr>
              <w:tab/>
            </w:r>
          </w:p>
        </w:tc>
        <w:tc>
          <w:tcPr>
            <w:tcW w:w="1984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14 тыс. руб.        </w:t>
            </w:r>
          </w:p>
        </w:tc>
      </w:tr>
      <w:tr w:rsidR="00E87465" w:rsidRPr="00FB0E06" w:rsidTr="00512304">
        <w:tc>
          <w:tcPr>
            <w:tcW w:w="7905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затраты по не введенным стро</w:t>
            </w:r>
            <w:r w:rsidRPr="00FB0E06">
              <w:rPr>
                <w:bCs/>
              </w:rPr>
              <w:t>и</w:t>
            </w:r>
            <w:r w:rsidRPr="00FB0E06">
              <w:rPr>
                <w:bCs/>
              </w:rPr>
              <w:t>тельным объектам</w:t>
            </w:r>
          </w:p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в т.ч. проектные работы</w:t>
            </w:r>
            <w:r w:rsidRPr="00FB0E06">
              <w:rPr>
                <w:bCs/>
              </w:rPr>
              <w:tab/>
            </w:r>
            <w:r w:rsidRPr="00FB0E06">
              <w:rPr>
                <w:bCs/>
              </w:rPr>
              <w:tab/>
            </w:r>
          </w:p>
        </w:tc>
        <w:tc>
          <w:tcPr>
            <w:tcW w:w="1984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94 тыс. руб. </w:t>
            </w:r>
          </w:p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23 тыс. руб.</w:t>
            </w:r>
          </w:p>
        </w:tc>
      </w:tr>
    </w:tbl>
    <w:p w:rsidR="00E87465" w:rsidRDefault="00E87465" w:rsidP="00E87465">
      <w:pPr>
        <w:pStyle w:val="20"/>
        <w:ind w:firstLine="0"/>
        <w:jc w:val="both"/>
        <w:rPr>
          <w:bCs/>
        </w:rPr>
      </w:pP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</w:t>
      </w:r>
      <w:r w:rsidRPr="00FC1D28">
        <w:rPr>
          <w:bCs/>
        </w:rPr>
        <w:t>По стр. 150 ф. 1 чис</w:t>
      </w:r>
      <w:r>
        <w:rPr>
          <w:bCs/>
        </w:rPr>
        <w:t>лятся: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 w:rsidRPr="00FC1D28">
        <w:rPr>
          <w:bCs/>
        </w:rPr>
        <w:t>акции ОАО «Симбирская инвестиционная компания (сокращенно ОАО «С</w:t>
      </w:r>
      <w:r>
        <w:rPr>
          <w:bCs/>
        </w:rPr>
        <w:t>и</w:t>
      </w:r>
      <w:r w:rsidRPr="00FC1D28">
        <w:rPr>
          <w:bCs/>
        </w:rPr>
        <w:t>м</w:t>
      </w:r>
      <w:r>
        <w:rPr>
          <w:bCs/>
        </w:rPr>
        <w:t>-</w:t>
      </w:r>
      <w:r w:rsidRPr="00FC1D28">
        <w:rPr>
          <w:bCs/>
        </w:rPr>
        <w:t>инвест»,  в сумме   32</w:t>
      </w:r>
      <w:r>
        <w:rPr>
          <w:bCs/>
        </w:rPr>
        <w:t>.</w:t>
      </w:r>
      <w:r w:rsidRPr="00FC1D28">
        <w:rPr>
          <w:bCs/>
        </w:rPr>
        <w:t>5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 </w:t>
      </w:r>
      <w:r w:rsidRPr="00FC1D28">
        <w:rPr>
          <w:bCs/>
        </w:rPr>
        <w:t xml:space="preserve">По стр. 211 ф. 1 стоимость сырья и материалов в сумме </w:t>
      </w:r>
      <w:r>
        <w:rPr>
          <w:bCs/>
        </w:rPr>
        <w:t xml:space="preserve">24756 </w:t>
      </w:r>
      <w:r w:rsidRPr="00FC1D28">
        <w:rPr>
          <w:bCs/>
        </w:rPr>
        <w:t>тыс. руб., о</w:t>
      </w:r>
      <w:r w:rsidRPr="00FC1D28">
        <w:rPr>
          <w:bCs/>
        </w:rPr>
        <w:t>т</w:t>
      </w:r>
      <w:r w:rsidRPr="00FC1D28">
        <w:rPr>
          <w:bCs/>
        </w:rPr>
        <w:t xml:space="preserve">клонение в стоимости материалов </w:t>
      </w:r>
      <w:r>
        <w:rPr>
          <w:bCs/>
        </w:rPr>
        <w:t>638</w:t>
      </w:r>
      <w:r w:rsidRPr="00FC1D28">
        <w:rPr>
          <w:bCs/>
        </w:rPr>
        <w:t xml:space="preserve">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 </w:t>
      </w:r>
      <w:r w:rsidRPr="00FC1D28">
        <w:rPr>
          <w:bCs/>
        </w:rPr>
        <w:t xml:space="preserve">По стр. 214 ф. 1 </w:t>
      </w:r>
      <w:r>
        <w:rPr>
          <w:bCs/>
        </w:rPr>
        <w:t xml:space="preserve">отражена </w:t>
      </w:r>
      <w:r w:rsidRPr="00FC1D28">
        <w:rPr>
          <w:bCs/>
        </w:rPr>
        <w:t>стоимость готовой продукции по фактич</w:t>
      </w:r>
      <w:r w:rsidRPr="00FC1D28">
        <w:rPr>
          <w:bCs/>
        </w:rPr>
        <w:t>е</w:t>
      </w:r>
      <w:r w:rsidRPr="00FC1D28">
        <w:rPr>
          <w:bCs/>
        </w:rPr>
        <w:t xml:space="preserve">ской себестоимости в сумме </w:t>
      </w:r>
      <w:r>
        <w:rPr>
          <w:bCs/>
        </w:rPr>
        <w:t>7355</w:t>
      </w:r>
      <w:r w:rsidRPr="00FC1D28">
        <w:rPr>
          <w:bCs/>
        </w:rPr>
        <w:t xml:space="preserve"> тыс. руб. и </w:t>
      </w:r>
      <w:r>
        <w:rPr>
          <w:bCs/>
        </w:rPr>
        <w:t xml:space="preserve">стоимость </w:t>
      </w:r>
      <w:r w:rsidRPr="00FC1D28">
        <w:rPr>
          <w:bCs/>
        </w:rPr>
        <w:t>товаров без торговой н</w:t>
      </w:r>
      <w:r w:rsidRPr="00FC1D28">
        <w:rPr>
          <w:bCs/>
        </w:rPr>
        <w:t>а</w:t>
      </w:r>
      <w:r w:rsidRPr="00FC1D28">
        <w:rPr>
          <w:bCs/>
        </w:rPr>
        <w:t>ценки в су</w:t>
      </w:r>
      <w:r w:rsidRPr="00FC1D28">
        <w:rPr>
          <w:bCs/>
        </w:rPr>
        <w:t>м</w:t>
      </w:r>
      <w:r w:rsidRPr="00FC1D28">
        <w:rPr>
          <w:bCs/>
        </w:rPr>
        <w:t xml:space="preserve">ме </w:t>
      </w:r>
      <w:r>
        <w:rPr>
          <w:bCs/>
        </w:rPr>
        <w:t>3685</w:t>
      </w:r>
      <w:r w:rsidRPr="00FC1D28">
        <w:rPr>
          <w:bCs/>
        </w:rPr>
        <w:t xml:space="preserve">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 По стр. 216 ф.1 отражены произведенные расходы, относящиеся к буд</w:t>
      </w:r>
      <w:r>
        <w:rPr>
          <w:bCs/>
        </w:rPr>
        <w:t>у</w:t>
      </w:r>
      <w:r>
        <w:rPr>
          <w:bCs/>
        </w:rPr>
        <w:t xml:space="preserve">щим отчетным периодам в сумме 7175 тыс. руб.,  в том  числе: </w:t>
      </w:r>
    </w:p>
    <w:tbl>
      <w:tblPr>
        <w:tblW w:w="9889" w:type="dxa"/>
        <w:tblLook w:val="01E0"/>
      </w:tblPr>
      <w:tblGrid>
        <w:gridCol w:w="6912"/>
        <w:gridCol w:w="2977"/>
      </w:tblGrid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неисключительные права на испол</w:t>
            </w:r>
            <w:r w:rsidRPr="00FB0E06">
              <w:rPr>
                <w:bCs/>
              </w:rPr>
              <w:t>ь</w:t>
            </w:r>
            <w:r w:rsidRPr="00FB0E06">
              <w:rPr>
                <w:bCs/>
              </w:rPr>
              <w:t xml:space="preserve">зование программ 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>5519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- затраты, </w:t>
            </w:r>
            <w:r w:rsidRPr="00FB0E06">
              <w:rPr>
                <w:bCs/>
                <w:lang w:val="en-US"/>
              </w:rPr>
              <w:t>c</w:t>
            </w:r>
            <w:r w:rsidRPr="00FB0E06">
              <w:rPr>
                <w:bCs/>
              </w:rPr>
              <w:t xml:space="preserve">вязанные с приобретением кредита  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 245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- отпускные следующего месяца  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 768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лицензии,  разрешения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   63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- страхование имущества                                          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   82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- обучение персонала                                                              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   34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- прочие                                                                                  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 464 тыс. руб.</w:t>
            </w:r>
          </w:p>
        </w:tc>
      </w:tr>
    </w:tbl>
    <w:p w:rsidR="00E87465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</w:t>
      </w:r>
      <w:r w:rsidRPr="00FC1D28">
        <w:rPr>
          <w:bCs/>
        </w:rPr>
        <w:t xml:space="preserve">По стр. 240  </w:t>
      </w:r>
      <w:r>
        <w:rPr>
          <w:bCs/>
        </w:rPr>
        <w:t>ф</w:t>
      </w:r>
      <w:r w:rsidRPr="00FC1D28">
        <w:rPr>
          <w:bCs/>
        </w:rPr>
        <w:t>.1  отражена дебиторская задолженность по счетам:</w:t>
      </w:r>
    </w:p>
    <w:tbl>
      <w:tblPr>
        <w:tblW w:w="9889" w:type="dxa"/>
        <w:tblLook w:val="01E0"/>
      </w:tblPr>
      <w:tblGrid>
        <w:gridCol w:w="6912"/>
        <w:gridCol w:w="2977"/>
      </w:tblGrid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62 « Расчеты с покупателями и зака</w:t>
            </w:r>
            <w:r w:rsidRPr="00FB0E06">
              <w:rPr>
                <w:bCs/>
              </w:rPr>
              <w:t>з</w:t>
            </w:r>
            <w:r w:rsidRPr="00FB0E06">
              <w:rPr>
                <w:bCs/>
              </w:rPr>
              <w:t>чиками»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>61650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60 «Расчеты по авансам выданным»</w:t>
            </w:r>
            <w:r w:rsidRPr="00FB0E06">
              <w:rPr>
                <w:bCs/>
              </w:rPr>
              <w:tab/>
            </w:r>
            <w:r w:rsidRPr="00FB0E06">
              <w:rPr>
                <w:bCs/>
              </w:rPr>
              <w:tab/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>4664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71 «Ра</w:t>
            </w:r>
            <w:r w:rsidRPr="00FB0E06">
              <w:rPr>
                <w:bCs/>
              </w:rPr>
              <w:t>с</w:t>
            </w:r>
            <w:r w:rsidRPr="00FB0E06">
              <w:rPr>
                <w:bCs/>
              </w:rPr>
              <w:t>четы с подотчетными лицами»</w:t>
            </w:r>
            <w:r w:rsidRPr="00FB0E06">
              <w:rPr>
                <w:bCs/>
              </w:rPr>
              <w:tab/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>115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73 «Расчеты с персоналом по прочим операц</w:t>
            </w:r>
            <w:r w:rsidRPr="00FB0E06">
              <w:rPr>
                <w:bCs/>
              </w:rPr>
              <w:t>и</w:t>
            </w:r>
            <w:r w:rsidRPr="00FB0E06">
              <w:rPr>
                <w:bCs/>
              </w:rPr>
              <w:t>ям»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>34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76 «Расчеты по претензиям»</w:t>
            </w:r>
            <w:r w:rsidRPr="00FB0E06">
              <w:rPr>
                <w:bCs/>
              </w:rPr>
              <w:tab/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>7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Итого:</w:t>
            </w:r>
            <w:r w:rsidRPr="00FB0E06">
              <w:rPr>
                <w:bCs/>
              </w:rPr>
              <w:tab/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66470 тыс. руб.   </w:t>
            </w:r>
          </w:p>
        </w:tc>
      </w:tr>
    </w:tbl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1"/>
      </w:pPr>
      <w:r>
        <w:t xml:space="preserve">     </w:t>
      </w:r>
      <w:r w:rsidRPr="00FC1D28">
        <w:t xml:space="preserve">По стр. 260 ф. 1 отражены денежные средства: </w:t>
      </w:r>
    </w:p>
    <w:tbl>
      <w:tblPr>
        <w:tblW w:w="9889" w:type="dxa"/>
        <w:tblLook w:val="01E0"/>
      </w:tblPr>
      <w:tblGrid>
        <w:gridCol w:w="7054"/>
        <w:gridCol w:w="2835"/>
      </w:tblGrid>
      <w:tr w:rsidR="00E87465" w:rsidTr="00512304">
        <w:tc>
          <w:tcPr>
            <w:tcW w:w="7054" w:type="dxa"/>
          </w:tcPr>
          <w:p w:rsidR="00E87465" w:rsidRDefault="00E87465" w:rsidP="00512304">
            <w:pPr>
              <w:pStyle w:val="20"/>
              <w:ind w:firstLine="0"/>
            </w:pPr>
            <w:r w:rsidRPr="00FB0E06">
              <w:rPr>
                <w:bCs/>
              </w:rPr>
              <w:t>- на счетах, подтвержденных выписк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 xml:space="preserve">ми банков </w:t>
            </w:r>
          </w:p>
        </w:tc>
        <w:tc>
          <w:tcPr>
            <w:tcW w:w="2835" w:type="dxa"/>
          </w:tcPr>
          <w:p w:rsidR="00E87465" w:rsidRDefault="00E87465" w:rsidP="00512304">
            <w:pPr>
              <w:pStyle w:val="20"/>
              <w:ind w:right="317" w:firstLine="0"/>
              <w:jc w:val="right"/>
            </w:pPr>
            <w:r w:rsidRPr="00FB0E06">
              <w:rPr>
                <w:bCs/>
              </w:rPr>
              <w:t>1259 тыс. руб.</w:t>
            </w:r>
          </w:p>
        </w:tc>
      </w:tr>
      <w:tr w:rsidR="00E87465" w:rsidTr="00512304">
        <w:tc>
          <w:tcPr>
            <w:tcW w:w="7054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- в кассе предприятия </w:t>
            </w:r>
          </w:p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денежные средства в пути</w:t>
            </w:r>
          </w:p>
        </w:tc>
        <w:tc>
          <w:tcPr>
            <w:tcW w:w="2835" w:type="dxa"/>
          </w:tcPr>
          <w:p w:rsidR="00E87465" w:rsidRPr="00FB0E06" w:rsidRDefault="00E87465" w:rsidP="00512304">
            <w:pPr>
              <w:pStyle w:val="20"/>
              <w:ind w:right="317"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27 тыс. руб. </w:t>
            </w:r>
          </w:p>
          <w:p w:rsidR="00E87465" w:rsidRDefault="00E87465" w:rsidP="00512304">
            <w:pPr>
              <w:pStyle w:val="20"/>
              <w:ind w:right="317" w:firstLine="0"/>
              <w:jc w:val="right"/>
            </w:pPr>
            <w:r w:rsidRPr="00FB0E06">
              <w:rPr>
                <w:bCs/>
              </w:rPr>
              <w:t xml:space="preserve">             4 тыс. руб.</w:t>
            </w:r>
          </w:p>
        </w:tc>
      </w:tr>
      <w:tr w:rsidR="00E87465" w:rsidTr="00512304">
        <w:tc>
          <w:tcPr>
            <w:tcW w:w="7054" w:type="dxa"/>
          </w:tcPr>
          <w:p w:rsidR="00E87465" w:rsidRDefault="00E87465" w:rsidP="00512304">
            <w:pPr>
              <w:pStyle w:val="20"/>
              <w:ind w:firstLine="0"/>
              <w:jc w:val="center"/>
            </w:pPr>
            <w:r w:rsidRPr="00FB0E06">
              <w:rPr>
                <w:bCs/>
              </w:rPr>
              <w:t xml:space="preserve">                                                    Итого:</w:t>
            </w:r>
          </w:p>
        </w:tc>
        <w:tc>
          <w:tcPr>
            <w:tcW w:w="2835" w:type="dxa"/>
          </w:tcPr>
          <w:p w:rsidR="00E87465" w:rsidRDefault="00E87465" w:rsidP="00512304">
            <w:pPr>
              <w:pStyle w:val="20"/>
              <w:ind w:right="317" w:firstLine="0"/>
              <w:jc w:val="right"/>
            </w:pPr>
            <w:r w:rsidRPr="00FB0E06">
              <w:rPr>
                <w:bCs/>
              </w:rPr>
              <w:t>1290 тыс. руб.</w:t>
            </w:r>
          </w:p>
        </w:tc>
      </w:tr>
    </w:tbl>
    <w:p w:rsidR="00E87465" w:rsidRPr="00BE6F24" w:rsidRDefault="00E87465" w:rsidP="00E87465"/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 </w:t>
      </w:r>
      <w:r w:rsidRPr="00FC1D28">
        <w:rPr>
          <w:bCs/>
        </w:rPr>
        <w:t>По стр. 420 ф. 1 отражено увеличение добавочного капитала за счет сп</w:t>
      </w:r>
      <w:r w:rsidRPr="00FC1D28">
        <w:rPr>
          <w:bCs/>
        </w:rPr>
        <w:t>и</w:t>
      </w:r>
      <w:r w:rsidRPr="00FC1D28">
        <w:rPr>
          <w:bCs/>
        </w:rPr>
        <w:t>сания переоцененных основных средств в части уценки.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 По стр.430 ф. 1 отражено увеличение резервного капитала в соответс</w:t>
      </w:r>
      <w:r>
        <w:rPr>
          <w:bCs/>
        </w:rPr>
        <w:t>т</w:t>
      </w:r>
      <w:r>
        <w:rPr>
          <w:bCs/>
        </w:rPr>
        <w:t>вии с законодательством.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  По стр. 470 гр.3 ф. 1 изменено вступительное сальдо  нераспределе</w:t>
      </w:r>
      <w:r>
        <w:rPr>
          <w:bCs/>
        </w:rPr>
        <w:t>н</w:t>
      </w:r>
      <w:r>
        <w:rPr>
          <w:bCs/>
        </w:rPr>
        <w:t>ной прибыли с 57490 тыс. руб. на 58091 тыс. руб. в   связи с уменьшением ставки налога на прибыль и пересчетом отложенных налоговых активов и отложе</w:t>
      </w:r>
      <w:r>
        <w:rPr>
          <w:bCs/>
        </w:rPr>
        <w:t>н</w:t>
      </w:r>
      <w:r>
        <w:rPr>
          <w:bCs/>
        </w:rPr>
        <w:t>ных налоговых обяз</w:t>
      </w:r>
      <w:r>
        <w:rPr>
          <w:bCs/>
        </w:rPr>
        <w:t>а</w:t>
      </w:r>
      <w:r>
        <w:rPr>
          <w:bCs/>
        </w:rPr>
        <w:t xml:space="preserve">тельств с 24% до 20%  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 </w:t>
      </w:r>
      <w:r w:rsidRPr="00FC1D28">
        <w:rPr>
          <w:bCs/>
        </w:rPr>
        <w:t xml:space="preserve">По стр. 470 </w:t>
      </w:r>
      <w:r>
        <w:rPr>
          <w:bCs/>
        </w:rPr>
        <w:t xml:space="preserve">гр.4 </w:t>
      </w:r>
      <w:r w:rsidRPr="00FC1D28">
        <w:rPr>
          <w:bCs/>
        </w:rPr>
        <w:t xml:space="preserve">ф. 1 отражена нераспределенная прибыль в сумме </w:t>
      </w:r>
      <w:r>
        <w:rPr>
          <w:bCs/>
        </w:rPr>
        <w:t xml:space="preserve">       95819 </w:t>
      </w:r>
      <w:r w:rsidRPr="00FC1D28">
        <w:rPr>
          <w:bCs/>
        </w:rPr>
        <w:t xml:space="preserve">тыс. руб., в том числе: </w:t>
      </w:r>
    </w:p>
    <w:tbl>
      <w:tblPr>
        <w:tblW w:w="10031" w:type="dxa"/>
        <w:tblLook w:val="01E0"/>
      </w:tblPr>
      <w:tblGrid>
        <w:gridCol w:w="10031"/>
      </w:tblGrid>
      <w:tr w:rsidR="00E87465" w:rsidRPr="00FB0E06" w:rsidTr="00512304">
        <w:tc>
          <w:tcPr>
            <w:tcW w:w="10031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- 56616 тыс. руб. нераспределенная прибыль прошлых лет, использованная на к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 xml:space="preserve">питальные вложения;       </w:t>
            </w:r>
          </w:p>
        </w:tc>
      </w:tr>
      <w:tr w:rsidR="00E87465" w:rsidRPr="00FB0E06" w:rsidTr="00512304">
        <w:tc>
          <w:tcPr>
            <w:tcW w:w="10031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lastRenderedPageBreak/>
              <w:t>- 39203 тыс. руб. нераспределенная прибыль отчетн</w:t>
            </w:r>
            <w:r w:rsidRPr="00FB0E06">
              <w:rPr>
                <w:bCs/>
              </w:rPr>
              <w:t>о</w:t>
            </w:r>
            <w:r w:rsidRPr="00FB0E06">
              <w:rPr>
                <w:bCs/>
              </w:rPr>
              <w:t>го года.</w:t>
            </w:r>
          </w:p>
        </w:tc>
      </w:tr>
    </w:tbl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</w:t>
      </w:r>
      <w:r w:rsidRPr="00FC1D28">
        <w:rPr>
          <w:bCs/>
        </w:rPr>
        <w:t xml:space="preserve">По стр. 510 ф. 1 отражена задолженность по </w:t>
      </w:r>
      <w:r>
        <w:rPr>
          <w:bCs/>
        </w:rPr>
        <w:t xml:space="preserve">процентам и </w:t>
      </w:r>
      <w:r w:rsidRPr="00FC1D28">
        <w:rPr>
          <w:bCs/>
        </w:rPr>
        <w:t>кредитам</w:t>
      </w:r>
      <w:r>
        <w:rPr>
          <w:bCs/>
        </w:rPr>
        <w:t>,</w:t>
      </w:r>
      <w:r w:rsidRPr="00FC1D28">
        <w:rPr>
          <w:bCs/>
        </w:rPr>
        <w:t xml:space="preserve"> </w:t>
      </w:r>
      <w:r>
        <w:rPr>
          <w:bCs/>
        </w:rPr>
        <w:t>пол</w:t>
      </w:r>
      <w:r>
        <w:rPr>
          <w:bCs/>
        </w:rPr>
        <w:t>у</w:t>
      </w:r>
      <w:r>
        <w:rPr>
          <w:bCs/>
        </w:rPr>
        <w:t xml:space="preserve">ченным в Ульяновском отделении №8588 г. Ульяновска  в 2006,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 xml:space="preserve">2009 </w:t>
        </w:r>
        <w:r w:rsidRPr="00FC1D28">
          <w:rPr>
            <w:bCs/>
          </w:rPr>
          <w:t>г</w:t>
        </w:r>
      </w:smartTag>
      <w:r w:rsidRPr="00FC1D28">
        <w:rPr>
          <w:bCs/>
        </w:rPr>
        <w:t>.</w:t>
      </w:r>
      <w:r>
        <w:rPr>
          <w:bCs/>
        </w:rPr>
        <w:t>г.</w:t>
      </w:r>
      <w:r w:rsidRPr="00FC1D28">
        <w:rPr>
          <w:bCs/>
        </w:rPr>
        <w:t xml:space="preserve"> в сумме</w:t>
      </w:r>
      <w:r>
        <w:rPr>
          <w:bCs/>
        </w:rPr>
        <w:t xml:space="preserve">  24168</w:t>
      </w:r>
      <w:r w:rsidRPr="00FC1D28">
        <w:rPr>
          <w:bCs/>
        </w:rPr>
        <w:t xml:space="preserve"> тыс. руб., в том числе:</w:t>
      </w:r>
    </w:p>
    <w:tbl>
      <w:tblPr>
        <w:tblW w:w="0" w:type="auto"/>
        <w:tblLook w:val="01E0"/>
      </w:tblPr>
      <w:tblGrid>
        <w:gridCol w:w="9570"/>
      </w:tblGrid>
      <w:tr w:rsidR="00E87465" w:rsidRPr="00FB0E06" w:rsidTr="00512304">
        <w:tc>
          <w:tcPr>
            <w:tcW w:w="9853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- 14830 тыс. руб. за рулонную офсетную печатную машину «</w:t>
            </w:r>
            <w:r w:rsidRPr="00FB0E06">
              <w:rPr>
                <w:bCs/>
                <w:lang w:val="en-US"/>
              </w:rPr>
              <w:t>City</w:t>
            </w:r>
            <w:r w:rsidRPr="00FB0E06">
              <w:rPr>
                <w:bCs/>
              </w:rPr>
              <w:t xml:space="preserve"> </w:t>
            </w:r>
            <w:r w:rsidRPr="00FB0E06">
              <w:rPr>
                <w:bCs/>
                <w:lang w:val="en-US"/>
              </w:rPr>
              <w:t>Line</w:t>
            </w:r>
            <w:r w:rsidRPr="00FB0E06">
              <w:rPr>
                <w:bCs/>
              </w:rPr>
              <w:t xml:space="preserve"> </w:t>
            </w:r>
            <w:r w:rsidRPr="00FB0E06">
              <w:rPr>
                <w:bCs/>
                <w:lang w:val="en-US"/>
              </w:rPr>
              <w:t>Express</w:t>
            </w:r>
            <w:r w:rsidRPr="00FB0E06">
              <w:rPr>
                <w:bCs/>
              </w:rPr>
              <w:t>»</w:t>
            </w:r>
          </w:p>
        </w:tc>
      </w:tr>
      <w:tr w:rsidR="00E87465" w:rsidRPr="00FB0E06" w:rsidTr="00512304">
        <w:tc>
          <w:tcPr>
            <w:tcW w:w="9853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- 9249 тыс. руб. на пополнения оборотных средств</w:t>
            </w:r>
          </w:p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- 89 тыс. руб. - % за пользование кредитом на пополнение оборотных средств</w:t>
            </w:r>
          </w:p>
        </w:tc>
      </w:tr>
    </w:tbl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По стр. 515 гр. 3 ф.1 изменено вступительное сальдо по отложенным н</w:t>
      </w:r>
      <w:r>
        <w:rPr>
          <w:bCs/>
        </w:rPr>
        <w:t>а</w:t>
      </w:r>
      <w:r>
        <w:rPr>
          <w:bCs/>
        </w:rPr>
        <w:t>логовым обязательствам с 3329 тыс. руб. на 3006 тыс. руб. в связи с измен</w:t>
      </w:r>
      <w:r>
        <w:rPr>
          <w:bCs/>
        </w:rPr>
        <w:t>е</w:t>
      </w:r>
      <w:r>
        <w:rPr>
          <w:bCs/>
        </w:rPr>
        <w:t>нием ставки налога на прибыль и, соответственно, пересчетом отл</w:t>
      </w:r>
      <w:r>
        <w:rPr>
          <w:bCs/>
        </w:rPr>
        <w:t>о</w:t>
      </w:r>
      <w:r>
        <w:rPr>
          <w:bCs/>
        </w:rPr>
        <w:t>женных налоговых активов и об</w:t>
      </w:r>
      <w:r>
        <w:rPr>
          <w:bCs/>
        </w:rPr>
        <w:t>я</w:t>
      </w:r>
      <w:r>
        <w:rPr>
          <w:bCs/>
        </w:rPr>
        <w:t>зательств.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</w:t>
      </w:r>
      <w:r w:rsidRPr="00FC1D28">
        <w:rPr>
          <w:bCs/>
        </w:rPr>
        <w:t xml:space="preserve">По стр. 515 </w:t>
      </w:r>
      <w:r>
        <w:rPr>
          <w:bCs/>
        </w:rPr>
        <w:t xml:space="preserve">гр.4 </w:t>
      </w:r>
      <w:r w:rsidRPr="00FC1D28">
        <w:rPr>
          <w:bCs/>
        </w:rPr>
        <w:t>ф.1 числятся отложенные налоговые обязательства в су</w:t>
      </w:r>
      <w:r w:rsidRPr="00FC1D28">
        <w:rPr>
          <w:bCs/>
        </w:rPr>
        <w:t>м</w:t>
      </w:r>
      <w:r w:rsidRPr="00FC1D28">
        <w:rPr>
          <w:bCs/>
        </w:rPr>
        <w:t xml:space="preserve">ме 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>2653</w:t>
      </w:r>
      <w:r w:rsidRPr="00FC1D28">
        <w:rPr>
          <w:bCs/>
        </w:rPr>
        <w:t xml:space="preserve"> тыс. руб., в том числе:</w:t>
      </w:r>
    </w:p>
    <w:tbl>
      <w:tblPr>
        <w:tblW w:w="9606" w:type="dxa"/>
        <w:tblLook w:val="01E0"/>
      </w:tblPr>
      <w:tblGrid>
        <w:gridCol w:w="9606"/>
      </w:tblGrid>
      <w:tr w:rsidR="00E87465" w:rsidRPr="00FB0E06" w:rsidTr="00512304">
        <w:tc>
          <w:tcPr>
            <w:tcW w:w="9606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- 2032 тыс. руб.     по начисленной амортизации</w:t>
            </w:r>
          </w:p>
        </w:tc>
      </w:tr>
      <w:tr w:rsidR="00E87465" w:rsidRPr="00FB0E06" w:rsidTr="00512304">
        <w:tc>
          <w:tcPr>
            <w:tcW w:w="9606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-  366 тыс. руб.      по процентам за пользование кредитом, относимым на 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                         стоимость оборудования до ввода в эксплу</w:t>
            </w:r>
            <w:r w:rsidRPr="00FB0E06">
              <w:rPr>
                <w:bCs/>
              </w:rPr>
              <w:t>а</w:t>
            </w:r>
            <w:r w:rsidRPr="00FB0E06">
              <w:rPr>
                <w:bCs/>
              </w:rPr>
              <w:t xml:space="preserve">тацию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87465" w:rsidRPr="00FB0E06" w:rsidTr="00512304">
        <w:tc>
          <w:tcPr>
            <w:tcW w:w="9606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223 тыс. руб.      затраты по выпуску готовой продукции и оказанию у</w:t>
            </w:r>
            <w:r w:rsidRPr="00FB0E06">
              <w:rPr>
                <w:bCs/>
              </w:rPr>
              <w:t>с</w:t>
            </w:r>
            <w:r w:rsidRPr="00FB0E06">
              <w:rPr>
                <w:bCs/>
              </w:rPr>
              <w:t>луг</w:t>
            </w:r>
          </w:p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  32 тыс. руб.      ЕСН на отпускные, переходящие на следующий месяц</w:t>
            </w:r>
          </w:p>
        </w:tc>
      </w:tr>
    </w:tbl>
    <w:p w:rsidR="00E87465" w:rsidRDefault="00E87465" w:rsidP="00E87465">
      <w:pPr>
        <w:pStyle w:val="20"/>
        <w:ind w:firstLine="0"/>
        <w:jc w:val="both"/>
        <w:rPr>
          <w:bCs/>
        </w:rPr>
      </w:pP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</w:t>
      </w:r>
      <w:r w:rsidRPr="00FC1D28">
        <w:rPr>
          <w:bCs/>
        </w:rPr>
        <w:t>По стр. 520 ф. 1 отражена задолженность по договорам со сроком пл</w:t>
      </w:r>
      <w:r w:rsidRPr="00FC1D28">
        <w:rPr>
          <w:bCs/>
        </w:rPr>
        <w:t>а</w:t>
      </w:r>
      <w:r w:rsidRPr="00FC1D28">
        <w:rPr>
          <w:bCs/>
        </w:rPr>
        <w:t>тежа свыше 12 месяцев.</w:t>
      </w:r>
      <w:r w:rsidRPr="00FC1D28">
        <w:rPr>
          <w:bCs/>
        </w:rPr>
        <w:tab/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</w:t>
      </w:r>
      <w:r w:rsidRPr="00FC1D28">
        <w:rPr>
          <w:bCs/>
        </w:rPr>
        <w:t xml:space="preserve">По стр. 621 ф. 1  отражена задолженность в сумме </w:t>
      </w:r>
      <w:r>
        <w:rPr>
          <w:bCs/>
        </w:rPr>
        <w:t>35116</w:t>
      </w:r>
      <w:r w:rsidRPr="00FC1D28">
        <w:rPr>
          <w:bCs/>
        </w:rPr>
        <w:t xml:space="preserve"> тыс. руб., 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 w:rsidRPr="00FC1D28">
        <w:rPr>
          <w:bCs/>
        </w:rPr>
        <w:t>в том числе: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 w:rsidRPr="00FC1D28">
        <w:rPr>
          <w:bCs/>
        </w:rPr>
        <w:t xml:space="preserve">- </w:t>
      </w:r>
      <w:r>
        <w:rPr>
          <w:bCs/>
        </w:rPr>
        <w:t xml:space="preserve">  </w:t>
      </w:r>
      <w:r w:rsidRPr="00FC1D28">
        <w:rPr>
          <w:bCs/>
        </w:rPr>
        <w:t>за товарно-материальные ценности</w:t>
      </w:r>
      <w:r w:rsidRPr="00FC1D28">
        <w:rPr>
          <w:bCs/>
        </w:rPr>
        <w:tab/>
      </w:r>
      <w:r>
        <w:rPr>
          <w:bCs/>
        </w:rPr>
        <w:t xml:space="preserve">                      25606</w:t>
      </w:r>
      <w:r w:rsidRPr="00FC1D28">
        <w:rPr>
          <w:bCs/>
        </w:rPr>
        <w:t xml:space="preserve">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 w:rsidRPr="00FC1D28">
        <w:rPr>
          <w:bCs/>
        </w:rPr>
        <w:t>-</w:t>
      </w:r>
      <w:r>
        <w:rPr>
          <w:bCs/>
        </w:rPr>
        <w:t xml:space="preserve">  </w:t>
      </w:r>
      <w:r w:rsidRPr="00FC1D28">
        <w:rPr>
          <w:bCs/>
        </w:rPr>
        <w:t xml:space="preserve"> за оказанные услуги</w:t>
      </w:r>
      <w:r w:rsidRPr="00FC1D28">
        <w:rPr>
          <w:bCs/>
        </w:rPr>
        <w:tab/>
      </w:r>
      <w:r w:rsidRPr="00FC1D28">
        <w:rPr>
          <w:bCs/>
        </w:rPr>
        <w:tab/>
        <w:t xml:space="preserve">                     </w:t>
      </w:r>
      <w:r>
        <w:rPr>
          <w:bCs/>
        </w:rPr>
        <w:t xml:space="preserve">                       9510</w:t>
      </w:r>
      <w:r w:rsidRPr="00FC1D28">
        <w:rPr>
          <w:bCs/>
        </w:rPr>
        <w:t xml:space="preserve">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</w:t>
      </w:r>
      <w:r w:rsidRPr="00FC1D28">
        <w:rPr>
          <w:bCs/>
        </w:rPr>
        <w:t>По стр. 622 ф. 1  отражена задолженность перед персоналом организ</w:t>
      </w:r>
      <w:r w:rsidRPr="00FC1D28">
        <w:rPr>
          <w:bCs/>
        </w:rPr>
        <w:t>а</w:t>
      </w:r>
      <w:r w:rsidRPr="00FC1D28">
        <w:rPr>
          <w:bCs/>
        </w:rPr>
        <w:t xml:space="preserve">ции в сумме  </w:t>
      </w:r>
      <w:r>
        <w:rPr>
          <w:bCs/>
        </w:rPr>
        <w:t>11985</w:t>
      </w:r>
      <w:r w:rsidRPr="00FC1D28">
        <w:rPr>
          <w:bCs/>
        </w:rPr>
        <w:t xml:space="preserve"> тыс.</w:t>
      </w:r>
      <w:r>
        <w:rPr>
          <w:bCs/>
        </w:rPr>
        <w:t xml:space="preserve"> </w:t>
      </w:r>
      <w:r w:rsidRPr="00FC1D28">
        <w:rPr>
          <w:bCs/>
        </w:rPr>
        <w:t>руб.</w:t>
      </w:r>
      <w:r>
        <w:rPr>
          <w:bCs/>
        </w:rPr>
        <w:t>,</w:t>
      </w:r>
      <w:r w:rsidRPr="00FC1D28">
        <w:rPr>
          <w:bCs/>
        </w:rPr>
        <w:t xml:space="preserve"> срок в</w:t>
      </w:r>
      <w:r w:rsidRPr="00FC1D28">
        <w:rPr>
          <w:bCs/>
        </w:rPr>
        <w:t>ы</w:t>
      </w:r>
      <w:r w:rsidRPr="00FC1D28">
        <w:rPr>
          <w:bCs/>
        </w:rPr>
        <w:t>платы которой еще не наступил.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</w:t>
      </w:r>
      <w:r w:rsidRPr="00FC1D28">
        <w:rPr>
          <w:bCs/>
        </w:rPr>
        <w:t xml:space="preserve">По стр. 623 ф. 1 отражена задолженность </w:t>
      </w:r>
      <w:r>
        <w:rPr>
          <w:bCs/>
        </w:rPr>
        <w:t xml:space="preserve">с внебюджетными фондами </w:t>
      </w:r>
      <w:r w:rsidRPr="00FC1D28">
        <w:rPr>
          <w:bCs/>
        </w:rPr>
        <w:t xml:space="preserve">по </w:t>
      </w:r>
      <w:r>
        <w:rPr>
          <w:bCs/>
        </w:rPr>
        <w:t xml:space="preserve">следующим </w:t>
      </w:r>
      <w:r w:rsidRPr="00D86ACF">
        <w:rPr>
          <w:bCs/>
        </w:rPr>
        <w:t>сч</w:t>
      </w:r>
      <w:r w:rsidRPr="00D86ACF">
        <w:rPr>
          <w:bCs/>
        </w:rPr>
        <w:t>е</w:t>
      </w:r>
      <w:r w:rsidRPr="00D86ACF">
        <w:rPr>
          <w:bCs/>
        </w:rPr>
        <w:t>т</w:t>
      </w:r>
      <w:r>
        <w:rPr>
          <w:bCs/>
        </w:rPr>
        <w:t>ам:</w:t>
      </w:r>
      <w:r w:rsidRPr="00D86ACF">
        <w:rPr>
          <w:bCs/>
        </w:rPr>
        <w:t xml:space="preserve"> 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 w:rsidRPr="00D86ACF">
        <w:rPr>
          <w:bCs/>
        </w:rPr>
        <w:t>69</w:t>
      </w:r>
      <w:r w:rsidRPr="00FC1D28">
        <w:rPr>
          <w:bCs/>
        </w:rPr>
        <w:t xml:space="preserve"> «Расчеты </w:t>
      </w:r>
      <w:r>
        <w:rPr>
          <w:bCs/>
        </w:rPr>
        <w:t>по социальному страхованию»                   18</w:t>
      </w:r>
      <w:r w:rsidRPr="00FC1D28">
        <w:rPr>
          <w:bCs/>
        </w:rPr>
        <w:t xml:space="preserve"> тыс. руб.</w:t>
      </w:r>
    </w:p>
    <w:p w:rsidR="00E87465" w:rsidRPr="00191B47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>69 «Расчеты с ТФОМС»                                                    67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</w:t>
      </w:r>
      <w:r w:rsidRPr="00FC1D28">
        <w:rPr>
          <w:bCs/>
        </w:rPr>
        <w:t xml:space="preserve">По стр. 624 ф. 1  отражена задолженность перед бюджетом в сумме </w:t>
      </w:r>
      <w:r>
        <w:rPr>
          <w:bCs/>
        </w:rPr>
        <w:t>22736</w:t>
      </w:r>
      <w:r w:rsidRPr="00FC1D28">
        <w:rPr>
          <w:bCs/>
        </w:rPr>
        <w:t xml:space="preserve"> тыс. руб., в том числе:</w:t>
      </w:r>
      <w:r w:rsidRPr="00FC1D28">
        <w:rPr>
          <w:bCs/>
        </w:rPr>
        <w:tab/>
      </w:r>
    </w:p>
    <w:p w:rsidR="00E87465" w:rsidRDefault="00E87465" w:rsidP="00E87465">
      <w:pPr>
        <w:pStyle w:val="20"/>
        <w:ind w:firstLine="0"/>
        <w:jc w:val="both"/>
        <w:rPr>
          <w:bCs/>
        </w:rPr>
      </w:pPr>
    </w:p>
    <w:tbl>
      <w:tblPr>
        <w:tblW w:w="10031" w:type="dxa"/>
        <w:tblLook w:val="01E0"/>
      </w:tblPr>
      <w:tblGrid>
        <w:gridCol w:w="2660"/>
        <w:gridCol w:w="7371"/>
      </w:tblGrid>
      <w:tr w:rsidR="00E87465" w:rsidRPr="00FB0E06" w:rsidTr="00512304">
        <w:tc>
          <w:tcPr>
            <w:tcW w:w="2660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1211 тыс. руб.   </w:t>
            </w:r>
          </w:p>
        </w:tc>
        <w:tc>
          <w:tcPr>
            <w:tcW w:w="7371" w:type="dxa"/>
          </w:tcPr>
          <w:p w:rsidR="00E87465" w:rsidRPr="00FB0E06" w:rsidRDefault="00E87465" w:rsidP="00512304">
            <w:pPr>
              <w:pStyle w:val="20"/>
              <w:ind w:firstLine="459"/>
              <w:jc w:val="both"/>
              <w:rPr>
                <w:bCs/>
              </w:rPr>
            </w:pPr>
            <w:r w:rsidRPr="00FB0E06">
              <w:rPr>
                <w:bCs/>
              </w:rPr>
              <w:t>расчеты по налогу на имущество</w:t>
            </w:r>
          </w:p>
        </w:tc>
      </w:tr>
      <w:tr w:rsidR="00E87465" w:rsidRPr="00FB0E06" w:rsidTr="00512304">
        <w:tc>
          <w:tcPr>
            <w:tcW w:w="2660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lastRenderedPageBreak/>
              <w:t xml:space="preserve">        161 тыс. руб.</w:t>
            </w:r>
            <w:r w:rsidRPr="00FB0E06">
              <w:rPr>
                <w:bCs/>
              </w:rPr>
              <w:tab/>
              <w:t xml:space="preserve">      </w:t>
            </w:r>
          </w:p>
        </w:tc>
        <w:tc>
          <w:tcPr>
            <w:tcW w:w="7371" w:type="dxa"/>
          </w:tcPr>
          <w:p w:rsidR="00E87465" w:rsidRPr="00FB0E06" w:rsidRDefault="00E87465" w:rsidP="00512304">
            <w:pPr>
              <w:pStyle w:val="20"/>
              <w:ind w:firstLine="459"/>
              <w:jc w:val="both"/>
              <w:rPr>
                <w:bCs/>
              </w:rPr>
            </w:pPr>
            <w:r w:rsidRPr="00FB0E06">
              <w:rPr>
                <w:bCs/>
              </w:rPr>
              <w:t>расчеты по земельному налогу</w:t>
            </w:r>
          </w:p>
        </w:tc>
      </w:tr>
      <w:tr w:rsidR="00E87465" w:rsidRPr="00FB0E06" w:rsidTr="00512304">
        <w:tc>
          <w:tcPr>
            <w:tcW w:w="2660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         1263 тыс. руб.</w:t>
            </w:r>
          </w:p>
        </w:tc>
        <w:tc>
          <w:tcPr>
            <w:tcW w:w="7371" w:type="dxa"/>
          </w:tcPr>
          <w:p w:rsidR="00E87465" w:rsidRPr="00FB0E06" w:rsidRDefault="00E87465" w:rsidP="00512304">
            <w:pPr>
              <w:pStyle w:val="20"/>
              <w:ind w:firstLine="459"/>
              <w:jc w:val="both"/>
              <w:rPr>
                <w:bCs/>
              </w:rPr>
            </w:pPr>
            <w:r w:rsidRPr="00FB0E06">
              <w:rPr>
                <w:bCs/>
              </w:rPr>
              <w:t>расчеты по НДФЛ</w:t>
            </w:r>
          </w:p>
        </w:tc>
      </w:tr>
      <w:tr w:rsidR="00E87465" w:rsidRPr="00FB0E06" w:rsidTr="00512304">
        <w:tc>
          <w:tcPr>
            <w:tcW w:w="2660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16286 тыс. руб.       </w:t>
            </w:r>
          </w:p>
        </w:tc>
        <w:tc>
          <w:tcPr>
            <w:tcW w:w="7371" w:type="dxa"/>
          </w:tcPr>
          <w:p w:rsidR="00E87465" w:rsidRPr="00FB0E06" w:rsidRDefault="00E87465" w:rsidP="00512304">
            <w:pPr>
              <w:pStyle w:val="20"/>
              <w:ind w:firstLine="459"/>
              <w:jc w:val="both"/>
              <w:rPr>
                <w:bCs/>
              </w:rPr>
            </w:pPr>
            <w:r w:rsidRPr="00FB0E06">
              <w:rPr>
                <w:bCs/>
              </w:rPr>
              <w:t>расчеты по НДС</w:t>
            </w:r>
          </w:p>
        </w:tc>
      </w:tr>
      <w:tr w:rsidR="00E87465" w:rsidRPr="00FB0E06" w:rsidTr="00512304">
        <w:tc>
          <w:tcPr>
            <w:tcW w:w="2660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39 тыс. руб.</w:t>
            </w:r>
            <w:r w:rsidRPr="00FB0E06">
              <w:rPr>
                <w:bCs/>
              </w:rPr>
              <w:tab/>
            </w:r>
          </w:p>
        </w:tc>
        <w:tc>
          <w:tcPr>
            <w:tcW w:w="7371" w:type="dxa"/>
          </w:tcPr>
          <w:p w:rsidR="00E87465" w:rsidRPr="00FB0E06" w:rsidRDefault="00E87465" w:rsidP="00512304">
            <w:pPr>
              <w:pStyle w:val="20"/>
              <w:ind w:firstLine="459"/>
              <w:jc w:val="both"/>
              <w:rPr>
                <w:bCs/>
              </w:rPr>
            </w:pPr>
            <w:r w:rsidRPr="00FB0E06">
              <w:rPr>
                <w:bCs/>
              </w:rPr>
              <w:t>расчеты по транспортному налогу</w:t>
            </w:r>
          </w:p>
        </w:tc>
      </w:tr>
      <w:tr w:rsidR="00E87465" w:rsidRPr="00FB0E06" w:rsidTr="00512304">
        <w:tc>
          <w:tcPr>
            <w:tcW w:w="2660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59 тыс. руб.</w:t>
            </w:r>
          </w:p>
        </w:tc>
        <w:tc>
          <w:tcPr>
            <w:tcW w:w="7371" w:type="dxa"/>
          </w:tcPr>
          <w:p w:rsidR="00E87465" w:rsidRPr="00FB0E06" w:rsidRDefault="00E87465" w:rsidP="00512304">
            <w:pPr>
              <w:pStyle w:val="20"/>
              <w:ind w:firstLine="459"/>
              <w:jc w:val="both"/>
              <w:rPr>
                <w:bCs/>
              </w:rPr>
            </w:pPr>
            <w:r w:rsidRPr="00FB0E06">
              <w:rPr>
                <w:bCs/>
              </w:rPr>
              <w:t>расчеты по плате за загрязнение окружающей ср</w:t>
            </w:r>
            <w:r w:rsidRPr="00FB0E06">
              <w:rPr>
                <w:bCs/>
              </w:rPr>
              <w:t>е</w:t>
            </w:r>
            <w:r w:rsidRPr="00FB0E06">
              <w:rPr>
                <w:bCs/>
              </w:rPr>
              <w:t>ды</w:t>
            </w:r>
          </w:p>
        </w:tc>
      </w:tr>
      <w:tr w:rsidR="00E87465" w:rsidRPr="00FB0E06" w:rsidTr="00512304">
        <w:tc>
          <w:tcPr>
            <w:tcW w:w="2660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1682 тыс. руб. </w:t>
            </w:r>
          </w:p>
        </w:tc>
        <w:tc>
          <w:tcPr>
            <w:tcW w:w="7371" w:type="dxa"/>
          </w:tcPr>
          <w:p w:rsidR="00E87465" w:rsidRPr="00FB0E06" w:rsidRDefault="00E87465" w:rsidP="00512304">
            <w:pPr>
              <w:pStyle w:val="20"/>
              <w:ind w:left="459" w:firstLine="0"/>
              <w:jc w:val="both"/>
              <w:rPr>
                <w:bCs/>
              </w:rPr>
            </w:pPr>
            <w:r w:rsidRPr="00FB0E06">
              <w:rPr>
                <w:bCs/>
              </w:rPr>
              <w:t>расчеты по пенсионному обеспечению в Федерал</w:t>
            </w:r>
            <w:r w:rsidRPr="00FB0E06">
              <w:rPr>
                <w:bCs/>
              </w:rPr>
              <w:t>ь</w:t>
            </w:r>
            <w:r w:rsidRPr="00FB0E06">
              <w:rPr>
                <w:bCs/>
              </w:rPr>
              <w:t xml:space="preserve">ный бюджет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87465" w:rsidRPr="00FB0E06" w:rsidTr="00512304">
        <w:tc>
          <w:tcPr>
            <w:tcW w:w="2660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81 тыс. руб. </w:t>
            </w:r>
          </w:p>
        </w:tc>
        <w:tc>
          <w:tcPr>
            <w:tcW w:w="7371" w:type="dxa"/>
          </w:tcPr>
          <w:p w:rsidR="00E87465" w:rsidRPr="00FB0E06" w:rsidRDefault="00E87465" w:rsidP="00512304">
            <w:pPr>
              <w:pStyle w:val="20"/>
              <w:ind w:firstLine="459"/>
              <w:jc w:val="both"/>
              <w:rPr>
                <w:bCs/>
              </w:rPr>
            </w:pPr>
            <w:r w:rsidRPr="00FB0E06">
              <w:rPr>
                <w:bCs/>
              </w:rPr>
              <w:t>расчеты с ФФОМС</w:t>
            </w:r>
          </w:p>
        </w:tc>
      </w:tr>
      <w:tr w:rsidR="00E87465" w:rsidRPr="00FB0E06" w:rsidTr="00512304">
        <w:tc>
          <w:tcPr>
            <w:tcW w:w="2660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1954 тыс. руб.</w:t>
            </w:r>
          </w:p>
        </w:tc>
        <w:tc>
          <w:tcPr>
            <w:tcW w:w="7371" w:type="dxa"/>
          </w:tcPr>
          <w:p w:rsidR="00E87465" w:rsidRPr="00FB0E06" w:rsidRDefault="00E87465" w:rsidP="00512304">
            <w:pPr>
              <w:pStyle w:val="20"/>
              <w:ind w:firstLine="459"/>
              <w:jc w:val="both"/>
              <w:rPr>
                <w:bCs/>
              </w:rPr>
            </w:pPr>
            <w:r w:rsidRPr="00FB0E06">
              <w:rPr>
                <w:bCs/>
              </w:rPr>
              <w:t>расчеты по налогу на пр</w:t>
            </w:r>
            <w:r w:rsidRPr="00FB0E06">
              <w:rPr>
                <w:bCs/>
              </w:rPr>
              <w:t>и</w:t>
            </w:r>
            <w:r w:rsidRPr="00FB0E06">
              <w:rPr>
                <w:bCs/>
              </w:rPr>
              <w:t>быль</w:t>
            </w:r>
          </w:p>
        </w:tc>
      </w:tr>
      <w:tr w:rsidR="00E87465" w:rsidRPr="00FB0E06" w:rsidTr="00512304">
        <w:tc>
          <w:tcPr>
            <w:tcW w:w="2660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</w:p>
        </w:tc>
        <w:tc>
          <w:tcPr>
            <w:tcW w:w="7371" w:type="dxa"/>
          </w:tcPr>
          <w:p w:rsidR="00E87465" w:rsidRPr="00FB0E06" w:rsidRDefault="00E87465" w:rsidP="00512304">
            <w:pPr>
              <w:pStyle w:val="20"/>
              <w:ind w:firstLine="459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     в том числе:</w:t>
            </w:r>
          </w:p>
          <w:p w:rsidR="00E87465" w:rsidRPr="00FB0E06" w:rsidRDefault="00E87465" w:rsidP="00512304">
            <w:pPr>
              <w:pStyle w:val="20"/>
              <w:ind w:firstLine="459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</w:t>
            </w:r>
            <w:r>
              <w:rPr>
                <w:bCs/>
              </w:rPr>
              <w:t>195</w:t>
            </w:r>
            <w:r w:rsidRPr="00FB0E06">
              <w:rPr>
                <w:bCs/>
              </w:rPr>
              <w:t xml:space="preserve"> тыс. руб.       в Федеральный бюджет</w:t>
            </w:r>
          </w:p>
        </w:tc>
      </w:tr>
      <w:tr w:rsidR="00E87465" w:rsidRPr="00FB0E06" w:rsidTr="00512304">
        <w:tc>
          <w:tcPr>
            <w:tcW w:w="2660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</w:p>
        </w:tc>
        <w:tc>
          <w:tcPr>
            <w:tcW w:w="7371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>
              <w:rPr>
                <w:bCs/>
              </w:rPr>
              <w:t xml:space="preserve">     1759</w:t>
            </w:r>
            <w:r w:rsidRPr="00FB0E06">
              <w:rPr>
                <w:bCs/>
              </w:rPr>
              <w:t xml:space="preserve"> тыс. руб.      в бюджет субъекта РФ</w:t>
            </w:r>
          </w:p>
        </w:tc>
      </w:tr>
    </w:tbl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 w:rsidRPr="00FC1D28">
        <w:rPr>
          <w:bCs/>
        </w:rPr>
        <w:t xml:space="preserve">По стр. 625 ф. 1 отражена задолженность перед прочими кредиторами в сумме </w:t>
      </w:r>
      <w:r>
        <w:rPr>
          <w:bCs/>
        </w:rPr>
        <w:t>10116</w:t>
      </w:r>
      <w:r w:rsidRPr="00FC1D28">
        <w:rPr>
          <w:bCs/>
        </w:rPr>
        <w:t xml:space="preserve"> тыс. руб., в том числе: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-  9405 тыс. руб. </w:t>
      </w:r>
      <w:r w:rsidRPr="00FC1D28">
        <w:rPr>
          <w:bCs/>
        </w:rPr>
        <w:t>авансы полученные</w:t>
      </w:r>
      <w:r w:rsidRPr="00FC1D28">
        <w:rPr>
          <w:bCs/>
        </w:rPr>
        <w:tab/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-  204  тыс. руб. </w:t>
      </w:r>
      <w:r w:rsidRPr="00FC1D28">
        <w:rPr>
          <w:bCs/>
        </w:rPr>
        <w:t xml:space="preserve"> расчеты по исполнительным листам</w:t>
      </w:r>
      <w:r w:rsidRPr="00FC1D28">
        <w:rPr>
          <w:bCs/>
        </w:rPr>
        <w:tab/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-  147 </w:t>
      </w:r>
      <w:r w:rsidRPr="00FC1D28">
        <w:rPr>
          <w:bCs/>
        </w:rPr>
        <w:t xml:space="preserve"> тыс. руб.</w:t>
      </w:r>
      <w:r>
        <w:rPr>
          <w:bCs/>
        </w:rPr>
        <w:t xml:space="preserve"> </w:t>
      </w:r>
      <w:r w:rsidRPr="00FC1D28">
        <w:rPr>
          <w:bCs/>
        </w:rPr>
        <w:t xml:space="preserve"> расчеты по депонированным суммам</w:t>
      </w:r>
      <w:r w:rsidRPr="00FC1D28">
        <w:rPr>
          <w:bCs/>
        </w:rPr>
        <w:tab/>
      </w:r>
      <w:r w:rsidRPr="00FC1D28">
        <w:rPr>
          <w:bCs/>
        </w:rPr>
        <w:tab/>
      </w:r>
      <w:r w:rsidRPr="00FC1D28">
        <w:rPr>
          <w:bCs/>
        </w:rPr>
        <w:tab/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-  360 </w:t>
      </w:r>
      <w:r w:rsidRPr="00FC1D28">
        <w:rPr>
          <w:bCs/>
        </w:rPr>
        <w:t>тыс.</w:t>
      </w:r>
      <w:r>
        <w:rPr>
          <w:bCs/>
        </w:rPr>
        <w:t xml:space="preserve"> </w:t>
      </w:r>
      <w:r w:rsidRPr="00FC1D28">
        <w:rPr>
          <w:bCs/>
        </w:rPr>
        <w:t>руб.</w:t>
      </w:r>
      <w:r>
        <w:rPr>
          <w:bCs/>
        </w:rPr>
        <w:t xml:space="preserve">   </w:t>
      </w:r>
      <w:r w:rsidRPr="00FC1D28">
        <w:rPr>
          <w:bCs/>
        </w:rPr>
        <w:t xml:space="preserve">расчеты с персоналом, не состоящим в  </w:t>
      </w:r>
      <w:r>
        <w:rPr>
          <w:bCs/>
        </w:rPr>
        <w:t>штате  предпр</w:t>
      </w:r>
      <w:r>
        <w:rPr>
          <w:bCs/>
        </w:rPr>
        <w:t>и</w:t>
      </w:r>
      <w:r>
        <w:rPr>
          <w:bCs/>
        </w:rPr>
        <w:t xml:space="preserve">ятия                                    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</w:t>
      </w:r>
      <w:r w:rsidRPr="00FC1D28">
        <w:rPr>
          <w:bCs/>
        </w:rPr>
        <w:t xml:space="preserve">По стр. 920 ф. 1 отражена стоимость давальческого сырья в сумме </w:t>
      </w:r>
      <w:r>
        <w:rPr>
          <w:bCs/>
        </w:rPr>
        <w:t xml:space="preserve">           73191</w:t>
      </w:r>
      <w:r w:rsidRPr="00FC1D28">
        <w:rPr>
          <w:bCs/>
        </w:rPr>
        <w:t xml:space="preserve"> тыс. руб.</w:t>
      </w:r>
      <w:r>
        <w:rPr>
          <w:bCs/>
        </w:rPr>
        <w:t>, стоимость основных средств до 20000  руб. в сумме                 44 тыс. руб., стоимость программных продуктов в сумме 6828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</w:t>
      </w:r>
      <w:r w:rsidRPr="00FC1D28">
        <w:rPr>
          <w:bCs/>
        </w:rPr>
        <w:t>По стр. 010 ф. 2 «Отчет о прибылях и убытках» отражены доходы, пол</w:t>
      </w:r>
      <w:r w:rsidRPr="00FC1D28">
        <w:rPr>
          <w:bCs/>
        </w:rPr>
        <w:t>у</w:t>
      </w:r>
      <w:r w:rsidRPr="00FC1D28">
        <w:rPr>
          <w:bCs/>
        </w:rPr>
        <w:t>ченные от обычных видов деятельности в сумме</w:t>
      </w:r>
      <w:r>
        <w:rPr>
          <w:bCs/>
        </w:rPr>
        <w:t xml:space="preserve">    717526</w:t>
      </w:r>
      <w:r w:rsidRPr="00FC1D28">
        <w:rPr>
          <w:bCs/>
        </w:rPr>
        <w:t xml:space="preserve"> тыс. руб., в том числе: </w:t>
      </w:r>
    </w:p>
    <w:p w:rsidR="00E87465" w:rsidRPr="00FC1D28" w:rsidRDefault="00E87465" w:rsidP="00E87465">
      <w:pPr>
        <w:pStyle w:val="20"/>
        <w:jc w:val="both"/>
        <w:rPr>
          <w:bCs/>
        </w:rPr>
      </w:pPr>
      <w:r w:rsidRPr="00FC1D28">
        <w:rPr>
          <w:bCs/>
        </w:rPr>
        <w:t xml:space="preserve">от основного вида деятельности </w:t>
      </w:r>
      <w:r>
        <w:rPr>
          <w:bCs/>
        </w:rPr>
        <w:t xml:space="preserve">     </w:t>
      </w:r>
      <w:r w:rsidRPr="00FC1D28">
        <w:rPr>
          <w:bCs/>
        </w:rPr>
        <w:t xml:space="preserve"> </w:t>
      </w:r>
      <w:r>
        <w:rPr>
          <w:bCs/>
        </w:rPr>
        <w:t xml:space="preserve">         701105</w:t>
      </w:r>
      <w:r w:rsidRPr="00FC1D28">
        <w:rPr>
          <w:bCs/>
        </w:rPr>
        <w:t xml:space="preserve"> тыс. руб. </w:t>
      </w:r>
    </w:p>
    <w:p w:rsidR="00E87465" w:rsidRDefault="00E87465" w:rsidP="00E87465">
      <w:pPr>
        <w:pStyle w:val="20"/>
        <w:jc w:val="both"/>
        <w:rPr>
          <w:bCs/>
        </w:rPr>
      </w:pPr>
      <w:r w:rsidRPr="00FC1D28">
        <w:rPr>
          <w:bCs/>
        </w:rPr>
        <w:t>от торг</w:t>
      </w:r>
      <w:r w:rsidRPr="00FC1D28">
        <w:rPr>
          <w:bCs/>
        </w:rPr>
        <w:t>о</w:t>
      </w:r>
      <w:r w:rsidRPr="00FC1D28">
        <w:rPr>
          <w:bCs/>
        </w:rPr>
        <w:t>вой деятельности</w:t>
      </w:r>
      <w:r w:rsidRPr="00FC1D28">
        <w:rPr>
          <w:bCs/>
        </w:rPr>
        <w:tab/>
        <w:t xml:space="preserve">        </w:t>
      </w:r>
      <w:r>
        <w:rPr>
          <w:bCs/>
        </w:rPr>
        <w:t xml:space="preserve">             16421  тыс. руб.  </w:t>
      </w:r>
    </w:p>
    <w:p w:rsidR="00E87465" w:rsidRPr="00FC1D28" w:rsidRDefault="00E87465" w:rsidP="00E87465">
      <w:pPr>
        <w:pStyle w:val="2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</w:t>
      </w:r>
      <w:r w:rsidRPr="00FC1D28">
        <w:rPr>
          <w:bCs/>
        </w:rPr>
        <w:t xml:space="preserve">По стр. 020 ф. 2  отражены расходы по обычным видам деятельности </w:t>
      </w:r>
      <w:r>
        <w:rPr>
          <w:bCs/>
        </w:rPr>
        <w:t>в сумме 632204 тыс. руб. в том числе: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    от основного </w:t>
      </w:r>
      <w:r w:rsidRPr="00FC1D28">
        <w:rPr>
          <w:bCs/>
        </w:rPr>
        <w:t xml:space="preserve"> производства</w:t>
      </w:r>
      <w:r>
        <w:rPr>
          <w:bCs/>
        </w:rPr>
        <w:t xml:space="preserve">                       </w:t>
      </w:r>
      <w:r w:rsidRPr="00FC1D28">
        <w:rPr>
          <w:bCs/>
        </w:rPr>
        <w:t xml:space="preserve"> </w:t>
      </w:r>
      <w:r>
        <w:rPr>
          <w:bCs/>
        </w:rPr>
        <w:t xml:space="preserve"> 624440</w:t>
      </w:r>
      <w:r w:rsidRPr="00FC1D28">
        <w:rPr>
          <w:bCs/>
        </w:rPr>
        <w:t xml:space="preserve"> тыс. руб. 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 w:rsidRPr="00FC1D28">
        <w:rPr>
          <w:bCs/>
        </w:rPr>
        <w:t xml:space="preserve"> </w:t>
      </w:r>
      <w:r>
        <w:rPr>
          <w:bCs/>
        </w:rPr>
        <w:t xml:space="preserve">        </w:t>
      </w:r>
      <w:r w:rsidRPr="00FC1D28">
        <w:rPr>
          <w:bCs/>
        </w:rPr>
        <w:t>стоимость товара по прода</w:t>
      </w:r>
      <w:r w:rsidRPr="00FC1D28">
        <w:rPr>
          <w:bCs/>
        </w:rPr>
        <w:t>ж</w:t>
      </w:r>
      <w:r w:rsidRPr="00FC1D28">
        <w:rPr>
          <w:bCs/>
        </w:rPr>
        <w:t xml:space="preserve">ным ценам </w:t>
      </w:r>
      <w:r>
        <w:rPr>
          <w:bCs/>
        </w:rPr>
        <w:t xml:space="preserve">      </w:t>
      </w:r>
      <w:r w:rsidRPr="00FC1D28">
        <w:rPr>
          <w:bCs/>
        </w:rPr>
        <w:t xml:space="preserve"> </w:t>
      </w:r>
      <w:r>
        <w:rPr>
          <w:bCs/>
        </w:rPr>
        <w:t xml:space="preserve">   7764</w:t>
      </w:r>
      <w:r w:rsidRPr="00FC1D28">
        <w:rPr>
          <w:bCs/>
        </w:rPr>
        <w:t xml:space="preserve">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</w:t>
      </w:r>
      <w:r w:rsidRPr="00FC1D28">
        <w:rPr>
          <w:bCs/>
        </w:rPr>
        <w:t xml:space="preserve">По стр. 029 ф. 2 отражена валовая прибыль </w:t>
      </w:r>
      <w:r>
        <w:rPr>
          <w:bCs/>
        </w:rPr>
        <w:t>в сумме 85322 тыс. руб., в том числе: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   </w:t>
      </w:r>
      <w:r w:rsidRPr="00FC1D28">
        <w:rPr>
          <w:bCs/>
        </w:rPr>
        <w:t xml:space="preserve">от основного производства </w:t>
      </w:r>
      <w:r>
        <w:rPr>
          <w:bCs/>
        </w:rPr>
        <w:t xml:space="preserve">                            76665</w:t>
      </w:r>
      <w:r w:rsidRPr="00FC1D28">
        <w:rPr>
          <w:bCs/>
        </w:rPr>
        <w:t xml:space="preserve">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 w:rsidRPr="00FC1D28">
        <w:rPr>
          <w:bCs/>
        </w:rPr>
        <w:t xml:space="preserve"> </w:t>
      </w:r>
      <w:r>
        <w:rPr>
          <w:bCs/>
        </w:rPr>
        <w:t xml:space="preserve">       </w:t>
      </w:r>
      <w:r w:rsidRPr="00FC1D28">
        <w:rPr>
          <w:bCs/>
        </w:rPr>
        <w:t xml:space="preserve">от торговой деятельности </w:t>
      </w:r>
      <w:r>
        <w:rPr>
          <w:bCs/>
        </w:rPr>
        <w:t xml:space="preserve">                                8657 </w:t>
      </w:r>
      <w:r w:rsidRPr="00FC1D28">
        <w:rPr>
          <w:bCs/>
        </w:rPr>
        <w:t>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</w:t>
      </w:r>
      <w:r w:rsidRPr="00FC1D28">
        <w:rPr>
          <w:bCs/>
        </w:rPr>
        <w:t>По стр. 030 ф. 2 отражены затраты, связанные со сбытом продукции о</w:t>
      </w:r>
      <w:r w:rsidRPr="00FC1D28">
        <w:rPr>
          <w:bCs/>
        </w:rPr>
        <w:t>с</w:t>
      </w:r>
      <w:r w:rsidRPr="00FC1D28">
        <w:rPr>
          <w:bCs/>
        </w:rPr>
        <w:t xml:space="preserve">новного производства в сумме </w:t>
      </w:r>
      <w:r>
        <w:rPr>
          <w:bCs/>
        </w:rPr>
        <w:t>23516</w:t>
      </w:r>
      <w:r w:rsidRPr="00FC1D28">
        <w:rPr>
          <w:bCs/>
        </w:rPr>
        <w:t xml:space="preserve"> тыс. руб. и затраты, связанные с вед</w:t>
      </w:r>
      <w:r w:rsidRPr="00FC1D28">
        <w:rPr>
          <w:bCs/>
        </w:rPr>
        <w:t>е</w:t>
      </w:r>
      <w:r w:rsidRPr="00FC1D28">
        <w:rPr>
          <w:bCs/>
        </w:rPr>
        <w:t>нием обычной деятельн</w:t>
      </w:r>
      <w:r w:rsidRPr="00FC1D28">
        <w:rPr>
          <w:bCs/>
        </w:rPr>
        <w:t>о</w:t>
      </w:r>
      <w:r w:rsidRPr="00FC1D28">
        <w:rPr>
          <w:bCs/>
        </w:rPr>
        <w:t xml:space="preserve">сти в торговле в сумме </w:t>
      </w:r>
      <w:r>
        <w:rPr>
          <w:bCs/>
        </w:rPr>
        <w:t>8295</w:t>
      </w:r>
      <w:r w:rsidRPr="00FC1D28">
        <w:rPr>
          <w:bCs/>
        </w:rPr>
        <w:t xml:space="preserve">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lastRenderedPageBreak/>
        <w:t xml:space="preserve">     </w:t>
      </w:r>
      <w:r w:rsidRPr="00FC1D28">
        <w:rPr>
          <w:bCs/>
        </w:rPr>
        <w:t>По стр. 050 ф. 2  отражен финансовый результат от продаж</w:t>
      </w:r>
      <w:r>
        <w:rPr>
          <w:bCs/>
        </w:rPr>
        <w:t xml:space="preserve"> в сумме       53511 тыс. руб., в том числе:</w:t>
      </w:r>
      <w:r w:rsidRPr="00FC1D28">
        <w:rPr>
          <w:bCs/>
        </w:rPr>
        <w:t xml:space="preserve"> 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   </w:t>
      </w:r>
      <w:r w:rsidRPr="00FC1D28">
        <w:rPr>
          <w:bCs/>
        </w:rPr>
        <w:t>от основной деятел</w:t>
      </w:r>
      <w:r w:rsidRPr="00FC1D28">
        <w:rPr>
          <w:bCs/>
        </w:rPr>
        <w:t>ь</w:t>
      </w:r>
      <w:r w:rsidRPr="00FC1D28">
        <w:rPr>
          <w:bCs/>
        </w:rPr>
        <w:t xml:space="preserve">ности </w:t>
      </w:r>
      <w:r w:rsidRPr="00FC1D28">
        <w:rPr>
          <w:bCs/>
        </w:rPr>
        <w:tab/>
      </w:r>
      <w:r w:rsidRPr="00FC1D28">
        <w:rPr>
          <w:bCs/>
        </w:rPr>
        <w:tab/>
      </w:r>
      <w:r>
        <w:rPr>
          <w:bCs/>
        </w:rPr>
        <w:t xml:space="preserve">               53149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   </w:t>
      </w:r>
      <w:r w:rsidRPr="00FC1D28">
        <w:rPr>
          <w:bCs/>
        </w:rPr>
        <w:t xml:space="preserve">от торговой деятельности                    </w:t>
      </w:r>
      <w:r>
        <w:rPr>
          <w:bCs/>
        </w:rPr>
        <w:t xml:space="preserve">                  362 </w:t>
      </w:r>
      <w:r w:rsidRPr="00FC1D28">
        <w:rPr>
          <w:bCs/>
        </w:rPr>
        <w:t>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</w:t>
      </w:r>
      <w:r w:rsidRPr="00FC1D28">
        <w:rPr>
          <w:bCs/>
        </w:rPr>
        <w:t>По стр. 070 ф. 2 отражен</w:t>
      </w:r>
      <w:r>
        <w:rPr>
          <w:bCs/>
        </w:rPr>
        <w:t>ы</w:t>
      </w:r>
      <w:r w:rsidRPr="00FC1D28">
        <w:rPr>
          <w:bCs/>
        </w:rPr>
        <w:t xml:space="preserve">  оплаченны</w:t>
      </w:r>
      <w:r>
        <w:rPr>
          <w:bCs/>
        </w:rPr>
        <w:t>е</w:t>
      </w:r>
      <w:r w:rsidRPr="00FC1D28">
        <w:rPr>
          <w:bCs/>
        </w:rPr>
        <w:t xml:space="preserve"> процент</w:t>
      </w:r>
      <w:r>
        <w:rPr>
          <w:bCs/>
        </w:rPr>
        <w:t>ы</w:t>
      </w:r>
      <w:r w:rsidRPr="00FC1D28">
        <w:rPr>
          <w:bCs/>
        </w:rPr>
        <w:t xml:space="preserve"> банк</w:t>
      </w:r>
      <w:r>
        <w:rPr>
          <w:bCs/>
        </w:rPr>
        <w:t>а</w:t>
      </w:r>
      <w:r w:rsidRPr="00FC1D28">
        <w:rPr>
          <w:bCs/>
        </w:rPr>
        <w:t xml:space="preserve"> за полученные кредиты в сумме </w:t>
      </w:r>
      <w:r>
        <w:rPr>
          <w:bCs/>
        </w:rPr>
        <w:t>6088 тыс. руб.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По строке 90 ф. 2 отражены следующие доходы: 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</w:p>
    <w:tbl>
      <w:tblPr>
        <w:tblW w:w="9606" w:type="dxa"/>
        <w:tblLook w:val="01E0"/>
      </w:tblPr>
      <w:tblGrid>
        <w:gridCol w:w="7338"/>
        <w:gridCol w:w="2268"/>
      </w:tblGrid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аренда помещений</w:t>
            </w:r>
          </w:p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- аренда имущества 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tabs>
                <w:tab w:val="left" w:pos="2301"/>
              </w:tabs>
              <w:ind w:right="34" w:firstLine="0"/>
              <w:jc w:val="right"/>
              <w:rPr>
                <w:bCs/>
              </w:rPr>
            </w:pPr>
            <w:r w:rsidRPr="00FB0E06">
              <w:rPr>
                <w:bCs/>
              </w:rPr>
              <w:t>1401 тыс. руб.</w:t>
            </w:r>
          </w:p>
          <w:p w:rsidR="00E87465" w:rsidRPr="00FB0E06" w:rsidRDefault="00E87465" w:rsidP="00512304">
            <w:pPr>
              <w:pStyle w:val="20"/>
              <w:tabs>
                <w:tab w:val="left" w:pos="2301"/>
              </w:tabs>
              <w:ind w:right="34"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13 тыс. руб.          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курсовая разница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tabs>
                <w:tab w:val="left" w:pos="2301"/>
              </w:tabs>
              <w:ind w:right="34" w:firstLine="0"/>
              <w:jc w:val="right"/>
              <w:rPr>
                <w:bCs/>
              </w:rPr>
            </w:pPr>
            <w:r w:rsidRPr="00FB0E06">
              <w:rPr>
                <w:bCs/>
              </w:rPr>
              <w:t>3256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от списания основных средств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tabs>
                <w:tab w:val="left" w:pos="2301"/>
              </w:tabs>
              <w:ind w:right="34" w:firstLine="0"/>
              <w:jc w:val="right"/>
              <w:rPr>
                <w:bCs/>
              </w:rPr>
            </w:pPr>
            <w:r w:rsidRPr="00FB0E06">
              <w:rPr>
                <w:bCs/>
              </w:rPr>
              <w:t>773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возмещение коммунальных услуг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tabs>
                <w:tab w:val="left" w:pos="2301"/>
              </w:tabs>
              <w:ind w:right="34" w:firstLine="0"/>
              <w:jc w:val="right"/>
              <w:rPr>
                <w:bCs/>
              </w:rPr>
            </w:pPr>
            <w:r w:rsidRPr="00FB0E06">
              <w:rPr>
                <w:bCs/>
              </w:rPr>
              <w:t>554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возмещение ущерба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tabs>
                <w:tab w:val="left" w:pos="2301"/>
              </w:tabs>
              <w:ind w:right="34" w:firstLine="0"/>
              <w:jc w:val="right"/>
              <w:rPr>
                <w:bCs/>
              </w:rPr>
            </w:pPr>
            <w:r w:rsidRPr="00FB0E06">
              <w:rPr>
                <w:bCs/>
              </w:rPr>
              <w:t>245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кредиторская задолженность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tabs>
                <w:tab w:val="left" w:pos="2301"/>
              </w:tabs>
              <w:ind w:right="34" w:firstLine="0"/>
              <w:jc w:val="right"/>
              <w:rPr>
                <w:bCs/>
              </w:rPr>
            </w:pPr>
            <w:r w:rsidRPr="00FB0E06">
              <w:rPr>
                <w:bCs/>
              </w:rPr>
              <w:t>494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экономия мат</w:t>
            </w:r>
            <w:r w:rsidRPr="00FB0E06">
              <w:rPr>
                <w:bCs/>
              </w:rPr>
              <w:t>е</w:t>
            </w:r>
            <w:r w:rsidRPr="00FB0E06">
              <w:rPr>
                <w:bCs/>
              </w:rPr>
              <w:t>риалов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tabs>
                <w:tab w:val="left" w:pos="2301"/>
              </w:tabs>
              <w:ind w:right="34" w:firstLine="0"/>
              <w:jc w:val="right"/>
              <w:rPr>
                <w:bCs/>
              </w:rPr>
            </w:pPr>
            <w:r w:rsidRPr="00FB0E06">
              <w:rPr>
                <w:bCs/>
              </w:rPr>
              <w:t>11616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коммерческая премия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tabs>
                <w:tab w:val="left" w:pos="2301"/>
              </w:tabs>
              <w:ind w:right="34" w:firstLine="0"/>
              <w:jc w:val="right"/>
              <w:rPr>
                <w:bCs/>
              </w:rPr>
            </w:pPr>
            <w:r w:rsidRPr="00FB0E06">
              <w:rPr>
                <w:bCs/>
              </w:rPr>
              <w:t>282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пени полученные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tabs>
                <w:tab w:val="left" w:pos="2301"/>
              </w:tabs>
              <w:ind w:right="34" w:firstLine="0"/>
              <w:jc w:val="right"/>
              <w:rPr>
                <w:bCs/>
              </w:rPr>
            </w:pPr>
            <w:r w:rsidRPr="00FB0E06">
              <w:rPr>
                <w:bCs/>
              </w:rPr>
              <w:t>35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прочие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tabs>
                <w:tab w:val="left" w:pos="2301"/>
              </w:tabs>
              <w:ind w:right="34" w:firstLine="0"/>
              <w:jc w:val="right"/>
              <w:rPr>
                <w:bCs/>
              </w:rPr>
            </w:pPr>
            <w:r w:rsidRPr="00FB0E06">
              <w:rPr>
                <w:bCs/>
              </w:rPr>
              <w:t>37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Итого:            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tabs>
                <w:tab w:val="left" w:pos="2301"/>
              </w:tabs>
              <w:ind w:right="34" w:firstLine="0"/>
              <w:jc w:val="right"/>
              <w:rPr>
                <w:bCs/>
              </w:rPr>
            </w:pPr>
            <w:r w:rsidRPr="00FB0E06">
              <w:rPr>
                <w:bCs/>
              </w:rPr>
              <w:t>18706 тыс. руб.</w:t>
            </w:r>
          </w:p>
        </w:tc>
      </w:tr>
    </w:tbl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По стр. 100 ф. 2 отражены следующие расходы: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                                                             </w:t>
      </w:r>
    </w:p>
    <w:tbl>
      <w:tblPr>
        <w:tblW w:w="9606" w:type="dxa"/>
        <w:tblLook w:val="01E0"/>
      </w:tblPr>
      <w:tblGrid>
        <w:gridCol w:w="7338"/>
        <w:gridCol w:w="2268"/>
      </w:tblGrid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аренда помещений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184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-  курсовая разница  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3379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от списания основных средств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335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возмещение коммунальных услуг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439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налог на имущество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5214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РКО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972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списана задолженность неплатежеспособных дебит</w:t>
            </w:r>
            <w:r w:rsidRPr="00FB0E06">
              <w:rPr>
                <w:bCs/>
              </w:rPr>
              <w:t>о</w:t>
            </w:r>
            <w:r w:rsidRPr="00FB0E06">
              <w:rPr>
                <w:bCs/>
              </w:rPr>
              <w:t>ров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52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затраты, связанные с приобретением кр</w:t>
            </w:r>
            <w:r w:rsidRPr="00FB0E06">
              <w:rPr>
                <w:bCs/>
              </w:rPr>
              <w:t>е</w:t>
            </w:r>
            <w:r w:rsidRPr="00FB0E06">
              <w:rPr>
                <w:bCs/>
              </w:rPr>
              <w:t>дита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238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списано по акту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248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содержание объектов социальной сферы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45 тыс. руб.  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на потребление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1708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за счет собственных средств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824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прочие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150 тыс. руб.</w:t>
            </w:r>
          </w:p>
        </w:tc>
      </w:tr>
      <w:tr w:rsidR="00E87465" w:rsidRPr="00FB0E06" w:rsidTr="00512304">
        <w:tc>
          <w:tcPr>
            <w:tcW w:w="733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Итого:</w:t>
            </w:r>
          </w:p>
        </w:tc>
        <w:tc>
          <w:tcPr>
            <w:tcW w:w="2268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13788 тыс. руб.</w:t>
            </w:r>
          </w:p>
        </w:tc>
      </w:tr>
    </w:tbl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</w:t>
      </w:r>
      <w:r w:rsidRPr="00FC1D28">
        <w:rPr>
          <w:bCs/>
        </w:rPr>
        <w:t>По стр. 151 ф. 2  отражены расходы</w:t>
      </w:r>
      <w:r>
        <w:rPr>
          <w:bCs/>
        </w:rPr>
        <w:t xml:space="preserve"> в сумме 137 тыс. руб., в т.ч.:</w:t>
      </w:r>
      <w:r w:rsidRPr="00FC1D28">
        <w:rPr>
          <w:bCs/>
        </w:rPr>
        <w:t xml:space="preserve"> </w:t>
      </w:r>
      <w:r>
        <w:rPr>
          <w:bCs/>
        </w:rPr>
        <w:t xml:space="preserve"> 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>-  119 тыс. руб.       пени по налогу НДС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>-      8 тыс. руб.       пени по налогу на имущество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>-    10 тыс. руб.       экономические санкции</w:t>
      </w:r>
    </w:p>
    <w:p w:rsidR="00E87465" w:rsidRPr="00E87465" w:rsidRDefault="00E87465" w:rsidP="00E87465">
      <w:pPr>
        <w:pStyle w:val="20"/>
        <w:ind w:firstLine="0"/>
        <w:jc w:val="both"/>
        <w:rPr>
          <w:bCs/>
        </w:rPr>
      </w:pPr>
    </w:p>
    <w:p w:rsidR="00E87465" w:rsidRPr="007000BC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По стр. 091 гр.6 ф. 3 «Отчет об изменении капитала» отражено увелич</w:t>
      </w:r>
      <w:r>
        <w:rPr>
          <w:bCs/>
        </w:rPr>
        <w:t>е</w:t>
      </w:r>
      <w:r>
        <w:rPr>
          <w:bCs/>
        </w:rPr>
        <w:t>ние прибыли за счет изменения процентной ставки налога на прибыль с 24 на 20 и пересчета отложенных налоговых активов и отложенных налоговых обяз</w:t>
      </w:r>
      <w:r>
        <w:rPr>
          <w:bCs/>
        </w:rPr>
        <w:t>а</w:t>
      </w:r>
      <w:r>
        <w:rPr>
          <w:bCs/>
        </w:rPr>
        <w:t xml:space="preserve">тельств.  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</w:t>
      </w:r>
      <w:r w:rsidRPr="008D2600">
        <w:rPr>
          <w:bCs/>
        </w:rPr>
        <w:t xml:space="preserve"> </w:t>
      </w:r>
      <w:r>
        <w:rPr>
          <w:bCs/>
        </w:rPr>
        <w:t xml:space="preserve">  </w:t>
      </w:r>
      <w:r w:rsidRPr="00FC1D28">
        <w:rPr>
          <w:bCs/>
        </w:rPr>
        <w:t>По стр. 124  гр.</w:t>
      </w:r>
      <w:r>
        <w:rPr>
          <w:bCs/>
        </w:rPr>
        <w:t xml:space="preserve"> </w:t>
      </w:r>
      <w:r w:rsidRPr="00FC1D28">
        <w:rPr>
          <w:bCs/>
        </w:rPr>
        <w:t xml:space="preserve">4 ф.3 </w:t>
      </w:r>
      <w:r>
        <w:rPr>
          <w:bCs/>
        </w:rPr>
        <w:t xml:space="preserve"> </w:t>
      </w:r>
      <w:r w:rsidRPr="00FC1D28">
        <w:rPr>
          <w:bCs/>
        </w:rPr>
        <w:t xml:space="preserve">отражено увеличение добавочного капитала на </w:t>
      </w:r>
      <w:r>
        <w:rPr>
          <w:bCs/>
        </w:rPr>
        <w:t xml:space="preserve">           14</w:t>
      </w:r>
      <w:r w:rsidRPr="00FC1D28">
        <w:rPr>
          <w:bCs/>
        </w:rPr>
        <w:t xml:space="preserve"> тыс. руб. за счет списания переоцененных основных средств</w:t>
      </w:r>
      <w:r>
        <w:rPr>
          <w:bCs/>
        </w:rPr>
        <w:t xml:space="preserve"> </w:t>
      </w:r>
      <w:r w:rsidRPr="00FC1D28">
        <w:rPr>
          <w:bCs/>
        </w:rPr>
        <w:t>в части уценки.</w:t>
      </w: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</w:t>
      </w:r>
      <w:r w:rsidRPr="00FC1D28">
        <w:rPr>
          <w:bCs/>
        </w:rPr>
        <w:t>По стр. 124  гр. 6. ф.3 отражено уменьшение нераспределенной приб</w:t>
      </w:r>
      <w:r w:rsidRPr="00FC1D28">
        <w:rPr>
          <w:bCs/>
        </w:rPr>
        <w:t>ы</w:t>
      </w:r>
      <w:r w:rsidRPr="00FC1D28">
        <w:rPr>
          <w:bCs/>
        </w:rPr>
        <w:t xml:space="preserve">ли на </w:t>
      </w:r>
      <w:r>
        <w:rPr>
          <w:bCs/>
        </w:rPr>
        <w:t xml:space="preserve">14 </w:t>
      </w:r>
      <w:r w:rsidRPr="00FC1D28">
        <w:rPr>
          <w:bCs/>
        </w:rPr>
        <w:t>тыс. руб. за счет списания переоцененных основных средств</w:t>
      </w:r>
      <w:r>
        <w:rPr>
          <w:bCs/>
        </w:rPr>
        <w:t>,</w:t>
      </w:r>
      <w:r w:rsidRPr="00FC1D28">
        <w:rPr>
          <w:bCs/>
        </w:rPr>
        <w:t xml:space="preserve"> в части уце</w:t>
      </w:r>
      <w:r w:rsidRPr="00FC1D28">
        <w:rPr>
          <w:bCs/>
        </w:rPr>
        <w:t>н</w:t>
      </w:r>
      <w:r>
        <w:rPr>
          <w:bCs/>
        </w:rPr>
        <w:t>ки.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284"/>
        <w:jc w:val="both"/>
        <w:rPr>
          <w:bCs/>
        </w:rPr>
      </w:pPr>
      <w:r>
        <w:rPr>
          <w:bCs/>
        </w:rPr>
        <w:t>По стр. 170 ф. 4. «Отчет о движении денежных средств» отражены дене</w:t>
      </w:r>
      <w:r>
        <w:rPr>
          <w:bCs/>
        </w:rPr>
        <w:t>ж</w:t>
      </w:r>
      <w:r>
        <w:rPr>
          <w:bCs/>
        </w:rPr>
        <w:t>ные средства, направленные на выплату процентов по кредитам в сумме 5958 тыс. руб.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По стр. 180 ф. 4 отражены направленные суммы налогов и сборов в сл</w:t>
      </w:r>
      <w:r>
        <w:rPr>
          <w:bCs/>
        </w:rPr>
        <w:t>е</w:t>
      </w:r>
      <w:r>
        <w:rPr>
          <w:bCs/>
        </w:rPr>
        <w:t>дующих размерах:</w:t>
      </w:r>
    </w:p>
    <w:tbl>
      <w:tblPr>
        <w:tblW w:w="9889" w:type="dxa"/>
        <w:tblLook w:val="01E0"/>
      </w:tblPr>
      <w:tblGrid>
        <w:gridCol w:w="6912"/>
        <w:gridCol w:w="2977"/>
      </w:tblGrid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 налог на имущество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>
              <w:rPr>
                <w:bCs/>
              </w:rPr>
              <w:t>5491</w:t>
            </w:r>
            <w:r w:rsidRPr="00FB0E06">
              <w:rPr>
                <w:bCs/>
              </w:rPr>
              <w:t xml:space="preserve">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НДС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>
              <w:rPr>
                <w:bCs/>
              </w:rPr>
              <w:t>67087</w:t>
            </w:r>
            <w:r w:rsidRPr="00FB0E06">
              <w:rPr>
                <w:bCs/>
              </w:rPr>
              <w:t xml:space="preserve">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НДФЛ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 w:rsidRPr="00FB0E06">
              <w:rPr>
                <w:bCs/>
              </w:rPr>
              <w:t>27222 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налог на землю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>
              <w:rPr>
                <w:bCs/>
              </w:rPr>
              <w:t>622</w:t>
            </w:r>
            <w:r w:rsidRPr="00FB0E06">
              <w:rPr>
                <w:bCs/>
              </w:rPr>
              <w:t xml:space="preserve">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транспортный налог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 w:rsidRPr="00FB0E06">
              <w:rPr>
                <w:bCs/>
              </w:rPr>
              <w:t>277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ЕНВД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 w:rsidRPr="00FB0E06">
              <w:rPr>
                <w:bCs/>
              </w:rPr>
              <w:t>21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налог на прибыль, в том числе: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>
              <w:rPr>
                <w:bCs/>
              </w:rPr>
              <w:t>13418</w:t>
            </w:r>
            <w:r w:rsidRPr="00FB0E06">
              <w:rPr>
                <w:bCs/>
              </w:rPr>
              <w:t xml:space="preserve">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                   в Федеральный бюдже</w:t>
            </w:r>
            <w:r>
              <w:rPr>
                <w:bCs/>
              </w:rPr>
              <w:t>т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rPr>
                <w:bCs/>
              </w:rPr>
            </w:pPr>
            <w:r>
              <w:rPr>
                <w:bCs/>
              </w:rPr>
              <w:t>1646</w:t>
            </w:r>
            <w:r w:rsidRPr="00FB0E06">
              <w:rPr>
                <w:bCs/>
              </w:rPr>
              <w:t xml:space="preserve">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                   в бюджет субъекта РФ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rPr>
                <w:bCs/>
              </w:rPr>
            </w:pPr>
            <w:r>
              <w:rPr>
                <w:bCs/>
              </w:rPr>
              <w:t>11772</w:t>
            </w:r>
            <w:r w:rsidRPr="00FB0E06">
              <w:rPr>
                <w:bCs/>
              </w:rPr>
              <w:t xml:space="preserve">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плата за загрязнение окружающей среды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 w:rsidRPr="00FB0E06">
              <w:rPr>
                <w:bCs/>
              </w:rPr>
              <w:t>222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ЕСН в Федеральный бюджет в части ПФР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 w:rsidRPr="00FB0E06">
              <w:rPr>
                <w:bCs/>
              </w:rPr>
              <w:t>36859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ЕСН в части расчетов с ФСС (возмещение расх</w:t>
            </w:r>
            <w:r w:rsidRPr="00FB0E06">
              <w:rPr>
                <w:bCs/>
              </w:rPr>
              <w:t>о</w:t>
            </w:r>
            <w:r w:rsidRPr="00FB0E06">
              <w:rPr>
                <w:bCs/>
              </w:rPr>
              <w:t xml:space="preserve">дов) 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 w:rsidRPr="00FB0E06">
              <w:rPr>
                <w:bCs/>
              </w:rPr>
              <w:t>(-) 1029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>-  ЕСН в части расчетов с ТФОМС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 w:rsidRPr="00FB0E06">
              <w:rPr>
                <w:bCs/>
              </w:rPr>
              <w:t>3737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rPr>
                <w:bCs/>
              </w:rPr>
            </w:pPr>
            <w:r w:rsidRPr="00FB0E06">
              <w:rPr>
                <w:bCs/>
              </w:rPr>
              <w:t xml:space="preserve">-  ЕСН в части расчетов с ФФОМС  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 w:rsidRPr="00FB0E06">
              <w:rPr>
                <w:bCs/>
              </w:rPr>
              <w:t>2028 тыс. руб.</w:t>
            </w:r>
          </w:p>
        </w:tc>
      </w:tr>
      <w:tr w:rsidR="00E87465" w:rsidRPr="00FB0E06" w:rsidTr="00512304">
        <w:tc>
          <w:tcPr>
            <w:tcW w:w="6912" w:type="dxa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Итого:</w:t>
            </w:r>
          </w:p>
        </w:tc>
        <w:tc>
          <w:tcPr>
            <w:tcW w:w="2977" w:type="dxa"/>
          </w:tcPr>
          <w:p w:rsidR="00E87465" w:rsidRPr="00FB0E06" w:rsidRDefault="00E87465" w:rsidP="00512304">
            <w:pPr>
              <w:pStyle w:val="20"/>
              <w:ind w:right="565" w:firstLine="0"/>
              <w:jc w:val="right"/>
              <w:rPr>
                <w:bCs/>
              </w:rPr>
            </w:pPr>
            <w:r w:rsidRPr="00FB0E06">
              <w:rPr>
                <w:bCs/>
              </w:rPr>
              <w:t>155955 тыс. руб.</w:t>
            </w:r>
          </w:p>
        </w:tc>
      </w:tr>
    </w:tbl>
    <w:p w:rsidR="00E87465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По стр. 186 ф. 4 отражены услуги банков по РКО в сумме 964 тыс. руб.</w:t>
      </w:r>
    </w:p>
    <w:p w:rsidR="00E87465" w:rsidRDefault="00E87465" w:rsidP="00E87465">
      <w:pPr>
        <w:pStyle w:val="20"/>
        <w:ind w:firstLine="0"/>
        <w:jc w:val="both"/>
        <w:rPr>
          <w:bCs/>
        </w:rPr>
      </w:pPr>
    </w:p>
    <w:p w:rsidR="00E87465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 По стр. 210 ф. 4 отражена выручка от продаж с учетом НДС следующих об</w:t>
      </w:r>
      <w:r>
        <w:rPr>
          <w:bCs/>
        </w:rPr>
        <w:t>ъ</w:t>
      </w:r>
      <w:r>
        <w:rPr>
          <w:bCs/>
        </w:rPr>
        <w:t xml:space="preserve">ектов основных средств:   </w:t>
      </w:r>
    </w:p>
    <w:tbl>
      <w:tblPr>
        <w:tblW w:w="9466" w:type="dxa"/>
        <w:tblLook w:val="01E0"/>
      </w:tblPr>
      <w:tblGrid>
        <w:gridCol w:w="6204"/>
        <w:gridCol w:w="140"/>
        <w:gridCol w:w="3122"/>
      </w:tblGrid>
      <w:tr w:rsidR="00E87465" w:rsidRPr="00FB0E06" w:rsidTr="00512304">
        <w:tc>
          <w:tcPr>
            <w:tcW w:w="9466" w:type="dxa"/>
            <w:gridSpan w:val="3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1) полиграфическое оборудование                                           89 тыс. руб. </w:t>
            </w:r>
          </w:p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 xml:space="preserve">             в том числе:</w:t>
            </w:r>
          </w:p>
        </w:tc>
      </w:tr>
      <w:tr w:rsidR="00E87465" w:rsidRPr="00FB0E06" w:rsidTr="00512304">
        <w:tc>
          <w:tcPr>
            <w:tcW w:w="6204" w:type="dxa"/>
          </w:tcPr>
          <w:p w:rsidR="00E87465" w:rsidRPr="00FB0E06" w:rsidRDefault="00E87465" w:rsidP="00512304">
            <w:pPr>
              <w:pStyle w:val="20"/>
              <w:ind w:firstLine="851"/>
              <w:jc w:val="both"/>
              <w:rPr>
                <w:bCs/>
              </w:rPr>
            </w:pPr>
            <w:r w:rsidRPr="00FB0E06">
              <w:rPr>
                <w:bCs/>
              </w:rPr>
              <w:t>- машина для резки макулатуры</w:t>
            </w:r>
          </w:p>
        </w:tc>
        <w:tc>
          <w:tcPr>
            <w:tcW w:w="3262" w:type="dxa"/>
            <w:gridSpan w:val="2"/>
          </w:tcPr>
          <w:p w:rsidR="00E87465" w:rsidRPr="00FB0E06" w:rsidRDefault="00E87465" w:rsidP="00512304">
            <w:pPr>
              <w:pStyle w:val="20"/>
              <w:ind w:firstLine="175"/>
              <w:jc w:val="both"/>
              <w:rPr>
                <w:bCs/>
              </w:rPr>
            </w:pPr>
            <w:r w:rsidRPr="00FB0E06">
              <w:rPr>
                <w:bCs/>
              </w:rPr>
              <w:t xml:space="preserve">40 тыс.руб.    </w:t>
            </w:r>
          </w:p>
        </w:tc>
      </w:tr>
      <w:tr w:rsidR="00E87465" w:rsidRPr="00FB0E06" w:rsidTr="00512304">
        <w:tc>
          <w:tcPr>
            <w:tcW w:w="6204" w:type="dxa"/>
          </w:tcPr>
          <w:p w:rsidR="00E87465" w:rsidRPr="00FB0E06" w:rsidRDefault="00E87465" w:rsidP="00512304">
            <w:pPr>
              <w:pStyle w:val="20"/>
              <w:ind w:firstLine="851"/>
              <w:jc w:val="both"/>
              <w:rPr>
                <w:bCs/>
              </w:rPr>
            </w:pPr>
            <w:r w:rsidRPr="00FB0E06">
              <w:rPr>
                <w:bCs/>
              </w:rPr>
              <w:t xml:space="preserve">- бумагорезальная машина «Сейпа-132-4»  </w:t>
            </w:r>
          </w:p>
        </w:tc>
        <w:tc>
          <w:tcPr>
            <w:tcW w:w="3262" w:type="dxa"/>
            <w:gridSpan w:val="2"/>
          </w:tcPr>
          <w:p w:rsidR="00E87465" w:rsidRPr="00FB0E06" w:rsidRDefault="00E87465" w:rsidP="00512304">
            <w:pPr>
              <w:pStyle w:val="20"/>
              <w:ind w:firstLine="175"/>
              <w:jc w:val="both"/>
              <w:rPr>
                <w:bCs/>
              </w:rPr>
            </w:pPr>
            <w:r w:rsidRPr="00FB0E06">
              <w:rPr>
                <w:bCs/>
              </w:rPr>
              <w:t xml:space="preserve">49 тыс. руб.  </w:t>
            </w:r>
          </w:p>
        </w:tc>
      </w:tr>
      <w:tr w:rsidR="00E87465" w:rsidRPr="00FB0E06" w:rsidTr="00512304">
        <w:tc>
          <w:tcPr>
            <w:tcW w:w="9466" w:type="dxa"/>
            <w:gridSpan w:val="3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lastRenderedPageBreak/>
              <w:t>2) транспортные средства (5 единиц)                                             123 тыс. руб.</w:t>
            </w:r>
          </w:p>
        </w:tc>
      </w:tr>
      <w:tr w:rsidR="00E87465" w:rsidRPr="00FB0E06" w:rsidTr="00512304">
        <w:tc>
          <w:tcPr>
            <w:tcW w:w="6344" w:type="dxa"/>
            <w:gridSpan w:val="2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3) компьютерная техника на сумму</w:t>
            </w:r>
          </w:p>
        </w:tc>
        <w:tc>
          <w:tcPr>
            <w:tcW w:w="3122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36 тыс. руб. </w:t>
            </w:r>
          </w:p>
        </w:tc>
      </w:tr>
      <w:tr w:rsidR="00E87465" w:rsidRPr="00FB0E06" w:rsidTr="00512304">
        <w:tc>
          <w:tcPr>
            <w:tcW w:w="6344" w:type="dxa"/>
            <w:gridSpan w:val="2"/>
          </w:tcPr>
          <w:p w:rsidR="00E87465" w:rsidRPr="00FB0E06" w:rsidRDefault="00E87465" w:rsidP="00512304">
            <w:pPr>
              <w:pStyle w:val="20"/>
              <w:ind w:firstLine="0"/>
              <w:jc w:val="both"/>
              <w:rPr>
                <w:bCs/>
              </w:rPr>
            </w:pPr>
            <w:r w:rsidRPr="00FB0E06">
              <w:rPr>
                <w:bCs/>
              </w:rPr>
              <w:t>4) производственный и хозяйственный инве</w:t>
            </w:r>
            <w:r w:rsidRPr="00FB0E06">
              <w:rPr>
                <w:bCs/>
              </w:rPr>
              <w:t>н</w:t>
            </w:r>
            <w:r w:rsidRPr="00FB0E06">
              <w:rPr>
                <w:bCs/>
              </w:rPr>
              <w:t xml:space="preserve">тарь </w:t>
            </w:r>
          </w:p>
        </w:tc>
        <w:tc>
          <w:tcPr>
            <w:tcW w:w="3122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12 тыс. руб.</w:t>
            </w:r>
          </w:p>
        </w:tc>
      </w:tr>
      <w:tr w:rsidR="00E87465" w:rsidRPr="00FB0E06" w:rsidTr="00512304">
        <w:tc>
          <w:tcPr>
            <w:tcW w:w="6344" w:type="dxa"/>
            <w:gridSpan w:val="2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 xml:space="preserve">Итого: </w:t>
            </w:r>
          </w:p>
        </w:tc>
        <w:tc>
          <w:tcPr>
            <w:tcW w:w="3122" w:type="dxa"/>
          </w:tcPr>
          <w:p w:rsidR="00E87465" w:rsidRPr="00FB0E06" w:rsidRDefault="00E87465" w:rsidP="00512304">
            <w:pPr>
              <w:pStyle w:val="20"/>
              <w:ind w:firstLine="0"/>
              <w:jc w:val="right"/>
              <w:rPr>
                <w:bCs/>
              </w:rPr>
            </w:pPr>
            <w:r w:rsidRPr="00FB0E06">
              <w:rPr>
                <w:bCs/>
              </w:rPr>
              <w:t>260 тыс. руб.</w:t>
            </w:r>
          </w:p>
        </w:tc>
      </w:tr>
    </w:tbl>
    <w:p w:rsidR="00E87465" w:rsidRDefault="00E87465" w:rsidP="00E87465">
      <w:pPr>
        <w:pStyle w:val="20"/>
        <w:ind w:firstLine="0"/>
        <w:jc w:val="both"/>
        <w:rPr>
          <w:bCs/>
        </w:rPr>
      </w:pPr>
    </w:p>
    <w:p w:rsidR="00E87465" w:rsidRPr="00FC1D28" w:rsidRDefault="00E87465" w:rsidP="00E87465">
      <w:pPr>
        <w:pStyle w:val="20"/>
        <w:ind w:firstLine="0"/>
        <w:jc w:val="both"/>
        <w:rPr>
          <w:bCs/>
        </w:rPr>
      </w:pPr>
      <w:r>
        <w:rPr>
          <w:bCs/>
        </w:rPr>
        <w:t xml:space="preserve">    </w:t>
      </w:r>
      <w:r w:rsidRPr="00FC1D28">
        <w:rPr>
          <w:bCs/>
        </w:rPr>
        <w:t>По стр. 360 ф.</w:t>
      </w:r>
      <w:r>
        <w:rPr>
          <w:bCs/>
        </w:rPr>
        <w:t xml:space="preserve"> </w:t>
      </w:r>
      <w:r w:rsidRPr="00FC1D28">
        <w:rPr>
          <w:bCs/>
        </w:rPr>
        <w:t>4  отражен</w:t>
      </w:r>
      <w:r>
        <w:rPr>
          <w:bCs/>
        </w:rPr>
        <w:t xml:space="preserve"> </w:t>
      </w:r>
      <w:r w:rsidRPr="00FC1D28">
        <w:rPr>
          <w:bCs/>
        </w:rPr>
        <w:t xml:space="preserve"> полученны</w:t>
      </w:r>
      <w:r>
        <w:rPr>
          <w:bCs/>
        </w:rPr>
        <w:t xml:space="preserve">й </w:t>
      </w:r>
      <w:r w:rsidRPr="00FC1D28">
        <w:rPr>
          <w:bCs/>
        </w:rPr>
        <w:t>кредит</w:t>
      </w:r>
      <w:r>
        <w:rPr>
          <w:bCs/>
        </w:rPr>
        <w:t xml:space="preserve"> от Ульяновского ОСБ №8588 г. Ульяновска на пополнение оборотных средств</w:t>
      </w:r>
      <w:r w:rsidRPr="00FC1D28">
        <w:rPr>
          <w:bCs/>
        </w:rPr>
        <w:t xml:space="preserve"> </w:t>
      </w:r>
      <w:r>
        <w:rPr>
          <w:bCs/>
        </w:rPr>
        <w:t xml:space="preserve">в сумме 48321 тыс. руб. </w:t>
      </w:r>
    </w:p>
    <w:p w:rsidR="00E87465" w:rsidRDefault="00E87465" w:rsidP="00E87465">
      <w:pPr>
        <w:pStyle w:val="20"/>
        <w:tabs>
          <w:tab w:val="center" w:pos="4536"/>
        </w:tabs>
        <w:ind w:firstLine="0"/>
        <w:jc w:val="both"/>
        <w:rPr>
          <w:bCs/>
        </w:rPr>
      </w:pPr>
      <w:r>
        <w:rPr>
          <w:bCs/>
        </w:rPr>
        <w:t xml:space="preserve">     </w:t>
      </w:r>
      <w:r>
        <w:rPr>
          <w:bCs/>
        </w:rPr>
        <w:tab/>
      </w:r>
    </w:p>
    <w:p w:rsidR="00E87465" w:rsidRDefault="00E87465" w:rsidP="00E87465">
      <w:pPr>
        <w:pStyle w:val="20"/>
        <w:ind w:firstLine="284"/>
        <w:jc w:val="both"/>
        <w:rPr>
          <w:bCs/>
        </w:rPr>
      </w:pPr>
      <w:r w:rsidRPr="00FC1D28">
        <w:rPr>
          <w:bCs/>
        </w:rPr>
        <w:t xml:space="preserve">По стр. 390 ф.4 отражено погашение полученных кредитов </w:t>
      </w:r>
      <w:r>
        <w:rPr>
          <w:bCs/>
        </w:rPr>
        <w:t>от Ульяновск</w:t>
      </w:r>
      <w:r>
        <w:rPr>
          <w:bCs/>
        </w:rPr>
        <w:t>о</w:t>
      </w:r>
      <w:r>
        <w:rPr>
          <w:bCs/>
        </w:rPr>
        <w:t>го</w:t>
      </w:r>
      <w:r w:rsidRPr="00FC1D28">
        <w:rPr>
          <w:bCs/>
        </w:rPr>
        <w:t xml:space="preserve"> ОСБ № </w:t>
      </w:r>
      <w:smartTag w:uri="urn:schemas-microsoft-com:office:smarttags" w:element="metricconverter">
        <w:smartTagPr>
          <w:attr w:name="ProductID" w:val="8588 г"/>
        </w:smartTagPr>
        <w:r w:rsidRPr="00FC1D28">
          <w:rPr>
            <w:bCs/>
          </w:rPr>
          <w:t>8588 г</w:t>
        </w:r>
      </w:smartTag>
      <w:r w:rsidRPr="00FC1D28">
        <w:rPr>
          <w:bCs/>
        </w:rPr>
        <w:t>. Уль</w:t>
      </w:r>
      <w:r w:rsidRPr="00FC1D28">
        <w:rPr>
          <w:bCs/>
        </w:rPr>
        <w:t>я</w:t>
      </w:r>
      <w:r w:rsidRPr="00FC1D28">
        <w:rPr>
          <w:bCs/>
        </w:rPr>
        <w:t xml:space="preserve">новск в сумме </w:t>
      </w:r>
      <w:r>
        <w:rPr>
          <w:bCs/>
        </w:rPr>
        <w:t xml:space="preserve"> 90624 тыс. руб. </w:t>
      </w:r>
    </w:p>
    <w:p w:rsidR="00E87465" w:rsidRDefault="00E87465" w:rsidP="00E87465">
      <w:pPr>
        <w:ind w:firstLine="426"/>
        <w:jc w:val="both"/>
        <w:rPr>
          <w:sz w:val="28"/>
          <w:szCs w:val="28"/>
        </w:rPr>
      </w:pPr>
    </w:p>
    <w:p w:rsidR="00E87465" w:rsidRPr="001A717E" w:rsidRDefault="00E87465" w:rsidP="00E8746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 стр. 81 гр.5 ф.5 «Приложение к бухгалтерскому балансу» отражено выбытие основных средств в сумме 2899 тыс. руб., в том числе, за счет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дажи 500 тыс. руб.  </w:t>
      </w:r>
    </w:p>
    <w:p w:rsidR="00E87465" w:rsidRPr="001A717E" w:rsidRDefault="00E87465" w:rsidP="00E87465">
      <w:pPr>
        <w:jc w:val="both"/>
        <w:rPr>
          <w:sz w:val="28"/>
          <w:szCs w:val="28"/>
        </w:rPr>
      </w:pPr>
    </w:p>
    <w:p w:rsidR="00E87465" w:rsidRDefault="00E87465" w:rsidP="00E87465">
      <w:pPr>
        <w:rPr>
          <w:sz w:val="28"/>
          <w:szCs w:val="28"/>
        </w:rPr>
      </w:pPr>
    </w:p>
    <w:p w:rsidR="006773A5" w:rsidRPr="006773A5" w:rsidRDefault="006773A5" w:rsidP="006773A5">
      <w:pPr>
        <w:pStyle w:val="a7"/>
        <w:ind w:firstLine="567"/>
        <w:jc w:val="both"/>
        <w:rPr>
          <w:color w:val="000000"/>
          <w:szCs w:val="28"/>
        </w:rPr>
      </w:pPr>
    </w:p>
    <w:p w:rsidR="00F44AF8" w:rsidRPr="006773A5" w:rsidRDefault="00F44AF8" w:rsidP="00F44AF8">
      <w:pPr>
        <w:jc w:val="center"/>
        <w:rPr>
          <w:sz w:val="28"/>
          <w:szCs w:val="28"/>
        </w:rPr>
      </w:pPr>
    </w:p>
    <w:p w:rsidR="00F44AF8" w:rsidRPr="00694DAE" w:rsidRDefault="00F44AF8" w:rsidP="00F44AF8">
      <w:pPr>
        <w:ind w:firstLine="567"/>
        <w:jc w:val="both"/>
        <w:rPr>
          <w:rFonts w:ascii="Arial" w:hAnsi="Arial"/>
        </w:rPr>
      </w:pPr>
    </w:p>
    <w:p w:rsidR="00001347" w:rsidRPr="00346954" w:rsidRDefault="00001347" w:rsidP="0006048F"/>
    <w:p w:rsidR="00001347" w:rsidRPr="00346954" w:rsidRDefault="00001347" w:rsidP="0006048F"/>
    <w:p w:rsidR="00001347" w:rsidRPr="00346954" w:rsidRDefault="00001347" w:rsidP="0006048F"/>
    <w:p w:rsidR="00001347" w:rsidRPr="00346954" w:rsidRDefault="00001347" w:rsidP="0006048F"/>
    <w:p w:rsidR="00001347" w:rsidRPr="00346954" w:rsidRDefault="00001347" w:rsidP="0006048F"/>
    <w:p w:rsidR="00001347" w:rsidRPr="00346954" w:rsidRDefault="00001347" w:rsidP="0006048F"/>
    <w:p w:rsidR="0006048F" w:rsidRDefault="0006048F" w:rsidP="0006048F"/>
    <w:p w:rsidR="0006048F" w:rsidRPr="006B0806" w:rsidRDefault="0006048F" w:rsidP="0006048F"/>
    <w:p w:rsidR="0006048F" w:rsidRDefault="0006048F" w:rsidP="0006048F"/>
    <w:p w:rsidR="0006048F" w:rsidRDefault="0006048F" w:rsidP="0006048F"/>
    <w:p w:rsidR="0006048F" w:rsidRPr="00FC1D28" w:rsidRDefault="00483459" w:rsidP="0006048F">
      <w:pPr>
        <w:pStyle w:val="5"/>
        <w:keepNext w:val="0"/>
        <w:ind w:firstLine="0"/>
        <w:jc w:val="left"/>
        <w:rPr>
          <w:sz w:val="28"/>
        </w:rPr>
      </w:pPr>
      <w:r>
        <w:rPr>
          <w:sz w:val="28"/>
        </w:rPr>
        <w:t xml:space="preserve">Исполнительный директор                 </w:t>
      </w:r>
      <w:r w:rsidR="002F10E5">
        <w:rPr>
          <w:sz w:val="28"/>
        </w:rPr>
        <w:t xml:space="preserve">             </w:t>
      </w:r>
      <w:r w:rsidR="0006048F" w:rsidRPr="00FC1D28">
        <w:rPr>
          <w:sz w:val="28"/>
        </w:rPr>
        <w:t xml:space="preserve"> </w:t>
      </w:r>
      <w:r w:rsidR="009215E1">
        <w:rPr>
          <w:sz w:val="28"/>
        </w:rPr>
        <w:t xml:space="preserve">                       </w:t>
      </w:r>
      <w:r w:rsidR="0006048F" w:rsidRPr="00FC1D28">
        <w:rPr>
          <w:sz w:val="28"/>
        </w:rPr>
        <w:t>Ю.Е. Вихалевский</w:t>
      </w:r>
    </w:p>
    <w:p w:rsidR="0006048F" w:rsidRPr="009215E1" w:rsidRDefault="009215E1" w:rsidP="0006048F">
      <w:pPr>
        <w:rPr>
          <w:sz w:val="28"/>
          <w:szCs w:val="28"/>
        </w:rPr>
      </w:pPr>
      <w:r w:rsidRPr="009215E1">
        <w:rPr>
          <w:sz w:val="28"/>
          <w:szCs w:val="28"/>
        </w:rPr>
        <w:t>ОАО «ИПК «Ульяновский Дом печати»</w:t>
      </w:r>
    </w:p>
    <w:p w:rsidR="002F10E5" w:rsidRPr="00FC1D28" w:rsidRDefault="002F10E5" w:rsidP="0006048F"/>
    <w:p w:rsidR="0006048F" w:rsidRPr="00FC1D28" w:rsidRDefault="00483459" w:rsidP="0006048F">
      <w:pPr>
        <w:pStyle w:val="5"/>
        <w:keepNext w:val="0"/>
        <w:ind w:firstLine="0"/>
        <w:jc w:val="left"/>
        <w:rPr>
          <w:sz w:val="28"/>
        </w:rPr>
      </w:pPr>
      <w:r>
        <w:rPr>
          <w:sz w:val="28"/>
        </w:rPr>
        <w:t>Финансовый</w:t>
      </w:r>
      <w:r w:rsidR="0006048F" w:rsidRPr="00FC1D28">
        <w:rPr>
          <w:sz w:val="28"/>
        </w:rPr>
        <w:t xml:space="preserve"> директор</w:t>
      </w:r>
      <w:r>
        <w:rPr>
          <w:sz w:val="28"/>
        </w:rPr>
        <w:t xml:space="preserve">               </w:t>
      </w:r>
      <w:r w:rsidR="0006048F" w:rsidRPr="00FC1D28">
        <w:rPr>
          <w:sz w:val="28"/>
        </w:rPr>
        <w:t xml:space="preserve"> </w:t>
      </w:r>
      <w:r w:rsidR="0006048F" w:rsidRPr="00FC1D28">
        <w:rPr>
          <w:sz w:val="28"/>
        </w:rPr>
        <w:tab/>
      </w:r>
      <w:r w:rsidR="0006048F" w:rsidRPr="00FC1D28">
        <w:rPr>
          <w:sz w:val="28"/>
        </w:rPr>
        <w:tab/>
      </w:r>
      <w:r w:rsidR="0006048F" w:rsidRPr="00FC1D28">
        <w:rPr>
          <w:sz w:val="28"/>
        </w:rPr>
        <w:tab/>
        <w:t xml:space="preserve">       </w:t>
      </w:r>
      <w:r>
        <w:rPr>
          <w:sz w:val="28"/>
        </w:rPr>
        <w:t xml:space="preserve">                </w:t>
      </w:r>
      <w:r w:rsidR="0006048F" w:rsidRPr="00FC1D28">
        <w:rPr>
          <w:sz w:val="28"/>
        </w:rPr>
        <w:t xml:space="preserve"> М.С. Чеснокова</w:t>
      </w:r>
    </w:p>
    <w:p w:rsidR="0006048F" w:rsidRPr="00FC1D28" w:rsidRDefault="0006048F" w:rsidP="0006048F">
      <w:pPr>
        <w:pStyle w:val="5"/>
        <w:keepNext w:val="0"/>
        <w:ind w:firstLine="0"/>
        <w:jc w:val="left"/>
        <w:rPr>
          <w:sz w:val="28"/>
        </w:rPr>
      </w:pPr>
      <w:r w:rsidRPr="00FC1D28">
        <w:rPr>
          <w:sz w:val="28"/>
        </w:rPr>
        <w:tab/>
        <w:t xml:space="preserve">  </w:t>
      </w:r>
    </w:p>
    <w:p w:rsidR="0006048F" w:rsidRPr="00FC1D28" w:rsidRDefault="0006048F" w:rsidP="0006048F">
      <w:pPr>
        <w:pStyle w:val="5"/>
        <w:keepNext w:val="0"/>
        <w:ind w:firstLine="0"/>
        <w:jc w:val="left"/>
        <w:rPr>
          <w:sz w:val="28"/>
        </w:rPr>
      </w:pPr>
      <w:r w:rsidRPr="00FC1D28">
        <w:rPr>
          <w:sz w:val="28"/>
        </w:rPr>
        <w:t xml:space="preserve">Главный бухгалтер </w:t>
      </w:r>
      <w:r w:rsidRPr="00FC1D28">
        <w:rPr>
          <w:sz w:val="28"/>
        </w:rPr>
        <w:tab/>
      </w:r>
      <w:r w:rsidRPr="00FC1D28">
        <w:rPr>
          <w:sz w:val="28"/>
        </w:rPr>
        <w:tab/>
      </w:r>
      <w:r w:rsidRPr="00FC1D28">
        <w:rPr>
          <w:sz w:val="28"/>
        </w:rPr>
        <w:tab/>
      </w:r>
      <w:r w:rsidRPr="00FC1D28">
        <w:rPr>
          <w:sz w:val="28"/>
        </w:rPr>
        <w:tab/>
      </w:r>
      <w:r w:rsidRPr="00FC1D28">
        <w:rPr>
          <w:sz w:val="28"/>
        </w:rPr>
        <w:tab/>
      </w:r>
      <w:r w:rsidRPr="00FC1D28">
        <w:rPr>
          <w:sz w:val="28"/>
        </w:rPr>
        <w:tab/>
        <w:t xml:space="preserve">        </w:t>
      </w:r>
      <w:r w:rsidR="003929CA">
        <w:rPr>
          <w:sz w:val="28"/>
        </w:rPr>
        <w:t xml:space="preserve">       </w:t>
      </w:r>
      <w:r w:rsidRPr="00FC1D28">
        <w:rPr>
          <w:sz w:val="28"/>
        </w:rPr>
        <w:t>Л.П. Никитина</w:t>
      </w:r>
    </w:p>
    <w:p w:rsidR="0006048F" w:rsidRDefault="0006048F" w:rsidP="0006048F">
      <w:pPr>
        <w:pStyle w:val="5"/>
        <w:keepNext w:val="0"/>
        <w:ind w:firstLine="0"/>
        <w:jc w:val="left"/>
        <w:rPr>
          <w:sz w:val="28"/>
        </w:rPr>
      </w:pPr>
    </w:p>
    <w:p w:rsidR="0006048F" w:rsidRPr="00FC1D28" w:rsidRDefault="0006048F" w:rsidP="0006048F">
      <w:pPr>
        <w:pStyle w:val="5"/>
        <w:keepNext w:val="0"/>
        <w:ind w:firstLine="0"/>
        <w:jc w:val="left"/>
        <w:rPr>
          <w:sz w:val="28"/>
        </w:rPr>
      </w:pPr>
      <w:r w:rsidRPr="00FC1D28">
        <w:rPr>
          <w:sz w:val="28"/>
        </w:rPr>
        <w:t xml:space="preserve">Начальник планово-экономического отдела                          </w:t>
      </w:r>
      <w:r w:rsidR="003929CA">
        <w:rPr>
          <w:sz w:val="28"/>
        </w:rPr>
        <w:t xml:space="preserve">         </w:t>
      </w:r>
      <w:r w:rsidRPr="00FC1D28">
        <w:rPr>
          <w:sz w:val="28"/>
        </w:rPr>
        <w:t>Т.А. Латкина</w:t>
      </w:r>
    </w:p>
    <w:p w:rsidR="0006048F" w:rsidRPr="00FC1D28" w:rsidRDefault="0006048F" w:rsidP="0006048F">
      <w:pPr>
        <w:pStyle w:val="20"/>
        <w:ind w:firstLine="0"/>
        <w:jc w:val="center"/>
        <w:rPr>
          <w:b/>
          <w:bCs/>
        </w:rPr>
      </w:pPr>
    </w:p>
    <w:p w:rsidR="0006048F" w:rsidRPr="00FC1D28" w:rsidRDefault="0006048F" w:rsidP="0006048F">
      <w:pPr>
        <w:pStyle w:val="20"/>
        <w:ind w:firstLine="0"/>
        <w:jc w:val="both"/>
        <w:rPr>
          <w:b/>
          <w:sz w:val="24"/>
        </w:rPr>
      </w:pPr>
    </w:p>
    <w:p w:rsidR="0006048F" w:rsidRPr="00FC1D28" w:rsidRDefault="0006048F" w:rsidP="0006048F"/>
    <w:p w:rsidR="0006048F" w:rsidRPr="00FC1D28" w:rsidRDefault="0006048F" w:rsidP="0006048F"/>
    <w:sectPr w:rsidR="0006048F" w:rsidRPr="00FC1D28" w:rsidSect="00FE6D71">
      <w:headerReference w:type="even" r:id="rId21"/>
      <w:headerReference w:type="default" r:id="rId22"/>
      <w:pgSz w:w="11906" w:h="16838"/>
      <w:pgMar w:top="1134" w:right="113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8C7" w:rsidRDefault="005B08C7">
      <w:r>
        <w:separator/>
      </w:r>
    </w:p>
  </w:endnote>
  <w:endnote w:type="continuationSeparator" w:id="0">
    <w:p w:rsidR="005B08C7" w:rsidRDefault="005B0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14" w:rsidRDefault="00C15E22" w:rsidP="00EF562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56F1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56F14">
      <w:rPr>
        <w:rStyle w:val="ad"/>
        <w:noProof/>
      </w:rPr>
      <w:t>31</w:t>
    </w:r>
    <w:r>
      <w:rPr>
        <w:rStyle w:val="ad"/>
      </w:rPr>
      <w:fldChar w:fldCharType="end"/>
    </w:r>
  </w:p>
  <w:p w:rsidR="00456F14" w:rsidRDefault="00456F14" w:rsidP="00DC4671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14" w:rsidRDefault="00C15E22" w:rsidP="00EF562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56F1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A56DC">
      <w:rPr>
        <w:rStyle w:val="ad"/>
        <w:noProof/>
      </w:rPr>
      <w:t>31</w:t>
    </w:r>
    <w:r>
      <w:rPr>
        <w:rStyle w:val="ad"/>
      </w:rPr>
      <w:fldChar w:fldCharType="end"/>
    </w:r>
  </w:p>
  <w:p w:rsidR="00456F14" w:rsidRDefault="00456F14" w:rsidP="00DC4671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1F7" w:rsidRDefault="001331F7">
    <w:pPr>
      <w:pStyle w:val="ab"/>
      <w:jc w:val="right"/>
    </w:pPr>
    <w:fldSimple w:instr=" PAGE   \* MERGEFORMAT ">
      <w:r w:rsidR="009A56DC">
        <w:rPr>
          <w:noProof/>
        </w:rPr>
        <w:t>1</w:t>
      </w:r>
    </w:fldSimple>
  </w:p>
  <w:p w:rsidR="00831012" w:rsidRDefault="0083101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8C7" w:rsidRDefault="005B08C7">
      <w:r>
        <w:separator/>
      </w:r>
    </w:p>
  </w:footnote>
  <w:footnote w:type="continuationSeparator" w:id="0">
    <w:p w:rsidR="005B08C7" w:rsidRDefault="005B0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14" w:rsidRDefault="00C15E22">
    <w:pPr>
      <w:pStyle w:val="aa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56F1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56F14">
      <w:rPr>
        <w:rStyle w:val="ad"/>
        <w:noProof/>
      </w:rPr>
      <w:t>27</w:t>
    </w:r>
    <w:r>
      <w:rPr>
        <w:rStyle w:val="ad"/>
      </w:rPr>
      <w:fldChar w:fldCharType="end"/>
    </w:r>
  </w:p>
  <w:p w:rsidR="00456F14" w:rsidRDefault="00456F14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14" w:rsidRDefault="00456F14">
    <w:pPr>
      <w:pStyle w:val="aa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14" w:rsidRDefault="00C15E22">
    <w:pPr>
      <w:pStyle w:val="aa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56F1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56F14">
      <w:rPr>
        <w:rStyle w:val="ad"/>
        <w:noProof/>
      </w:rPr>
      <w:t>27</w:t>
    </w:r>
    <w:r>
      <w:rPr>
        <w:rStyle w:val="ad"/>
      </w:rPr>
      <w:fldChar w:fldCharType="end"/>
    </w:r>
  </w:p>
  <w:p w:rsidR="00456F14" w:rsidRDefault="00456F14">
    <w:pPr>
      <w:pStyle w:val="aa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14" w:rsidRDefault="00C15E22">
    <w:pPr>
      <w:pStyle w:val="aa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56F1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56F14">
      <w:rPr>
        <w:rStyle w:val="ad"/>
        <w:noProof/>
      </w:rPr>
      <w:t>24</w:t>
    </w:r>
    <w:r>
      <w:rPr>
        <w:rStyle w:val="ad"/>
      </w:rPr>
      <w:fldChar w:fldCharType="end"/>
    </w:r>
  </w:p>
  <w:p w:rsidR="00456F14" w:rsidRDefault="00456F14">
    <w:pPr>
      <w:pStyle w:val="aa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14" w:rsidRDefault="00C15E22">
    <w:pPr>
      <w:pStyle w:val="aa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456F1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56F14">
      <w:rPr>
        <w:rStyle w:val="ad"/>
        <w:noProof/>
      </w:rPr>
      <w:t>27</w:t>
    </w:r>
    <w:r>
      <w:rPr>
        <w:rStyle w:val="ad"/>
      </w:rPr>
      <w:fldChar w:fldCharType="end"/>
    </w:r>
  </w:p>
  <w:p w:rsidR="00456F14" w:rsidRDefault="00456F14">
    <w:pPr>
      <w:pStyle w:val="aa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14" w:rsidRDefault="00456F14" w:rsidP="00DC4671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C0A93"/>
    <w:multiLevelType w:val="multilevel"/>
    <w:tmpl w:val="A67A11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8730EB6"/>
    <w:multiLevelType w:val="singleLevel"/>
    <w:tmpl w:val="1D5A599A"/>
    <w:lvl w:ilvl="0">
      <w:start w:val="4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0FB473D"/>
    <w:multiLevelType w:val="multilevel"/>
    <w:tmpl w:val="5F2A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D3344D"/>
    <w:multiLevelType w:val="hybridMultilevel"/>
    <w:tmpl w:val="46DA9C64"/>
    <w:lvl w:ilvl="0" w:tplc="19DC5940">
      <w:start w:val="199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1B578C8"/>
    <w:multiLevelType w:val="singleLevel"/>
    <w:tmpl w:val="BB8A421C"/>
    <w:lvl w:ilvl="0">
      <w:start w:val="200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41F62E02"/>
    <w:multiLevelType w:val="hybridMultilevel"/>
    <w:tmpl w:val="386607D2"/>
    <w:lvl w:ilvl="0" w:tplc="10760398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D926AD"/>
    <w:multiLevelType w:val="singleLevel"/>
    <w:tmpl w:val="04B608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4B770B7"/>
    <w:multiLevelType w:val="hybridMultilevel"/>
    <w:tmpl w:val="1E9476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B0D1A"/>
    <w:multiLevelType w:val="hybridMultilevel"/>
    <w:tmpl w:val="86C46D2E"/>
    <w:lvl w:ilvl="0" w:tplc="F0B056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CC94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AC58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EA5C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1CC7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62F4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EE76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09A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54CE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F94717"/>
    <w:multiLevelType w:val="multilevel"/>
    <w:tmpl w:val="1EBC7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FF5E56"/>
    <w:multiLevelType w:val="multilevel"/>
    <w:tmpl w:val="BE600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EE15FE"/>
    <w:multiLevelType w:val="hybridMultilevel"/>
    <w:tmpl w:val="A8BCB74A"/>
    <w:lvl w:ilvl="0" w:tplc="EEC4810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10"/>
  </w:num>
  <w:num w:numId="8">
    <w:abstractNumId w:val="9"/>
  </w:num>
  <w:num w:numId="9">
    <w:abstractNumId w:val="2"/>
  </w:num>
  <w:num w:numId="10">
    <w:abstractNumId w:val="7"/>
  </w:num>
  <w:num w:numId="11">
    <w:abstractNumId w:val="11"/>
  </w:num>
  <w:num w:numId="12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A8234E"/>
    <w:rsid w:val="00001347"/>
    <w:rsid w:val="00001653"/>
    <w:rsid w:val="0000285E"/>
    <w:rsid w:val="00005416"/>
    <w:rsid w:val="00005E47"/>
    <w:rsid w:val="000116A3"/>
    <w:rsid w:val="00013A6C"/>
    <w:rsid w:val="000309F5"/>
    <w:rsid w:val="000315F6"/>
    <w:rsid w:val="00034E66"/>
    <w:rsid w:val="00035264"/>
    <w:rsid w:val="000425A8"/>
    <w:rsid w:val="00046EAA"/>
    <w:rsid w:val="0005713C"/>
    <w:rsid w:val="00057C27"/>
    <w:rsid w:val="0006048F"/>
    <w:rsid w:val="00066B6B"/>
    <w:rsid w:val="00072D87"/>
    <w:rsid w:val="000827FA"/>
    <w:rsid w:val="00082CB4"/>
    <w:rsid w:val="00084EE6"/>
    <w:rsid w:val="000A75F9"/>
    <w:rsid w:val="000A7772"/>
    <w:rsid w:val="000C58E5"/>
    <w:rsid w:val="000C71B4"/>
    <w:rsid w:val="000D48C3"/>
    <w:rsid w:val="000E6AAA"/>
    <w:rsid w:val="000E71C1"/>
    <w:rsid w:val="000F2D8A"/>
    <w:rsid w:val="00104BE8"/>
    <w:rsid w:val="0010522B"/>
    <w:rsid w:val="00106BE2"/>
    <w:rsid w:val="00112F40"/>
    <w:rsid w:val="00115E33"/>
    <w:rsid w:val="0011630A"/>
    <w:rsid w:val="001331F7"/>
    <w:rsid w:val="0013351A"/>
    <w:rsid w:val="00135C27"/>
    <w:rsid w:val="001441A9"/>
    <w:rsid w:val="00146C8E"/>
    <w:rsid w:val="00153E6E"/>
    <w:rsid w:val="00153E9B"/>
    <w:rsid w:val="001624B3"/>
    <w:rsid w:val="0017083A"/>
    <w:rsid w:val="00171F4A"/>
    <w:rsid w:val="001772D0"/>
    <w:rsid w:val="00191CFD"/>
    <w:rsid w:val="0019420F"/>
    <w:rsid w:val="001A67DB"/>
    <w:rsid w:val="001C3903"/>
    <w:rsid w:val="001C4F96"/>
    <w:rsid w:val="001C640A"/>
    <w:rsid w:val="001D0C9C"/>
    <w:rsid w:val="001D4CED"/>
    <w:rsid w:val="001D6275"/>
    <w:rsid w:val="001E3E38"/>
    <w:rsid w:val="001F4916"/>
    <w:rsid w:val="00203C8A"/>
    <w:rsid w:val="00207568"/>
    <w:rsid w:val="002106C4"/>
    <w:rsid w:val="00211C03"/>
    <w:rsid w:val="002135D6"/>
    <w:rsid w:val="00214308"/>
    <w:rsid w:val="00215E8C"/>
    <w:rsid w:val="0021757D"/>
    <w:rsid w:val="00223F60"/>
    <w:rsid w:val="00235410"/>
    <w:rsid w:val="00242E14"/>
    <w:rsid w:val="00260C83"/>
    <w:rsid w:val="00261769"/>
    <w:rsid w:val="00274DE3"/>
    <w:rsid w:val="0027511F"/>
    <w:rsid w:val="00275FA8"/>
    <w:rsid w:val="00276005"/>
    <w:rsid w:val="00276C14"/>
    <w:rsid w:val="00277C13"/>
    <w:rsid w:val="0028157D"/>
    <w:rsid w:val="002841C6"/>
    <w:rsid w:val="00286AB6"/>
    <w:rsid w:val="00290ED9"/>
    <w:rsid w:val="00292BFE"/>
    <w:rsid w:val="00294DFF"/>
    <w:rsid w:val="00295966"/>
    <w:rsid w:val="00297368"/>
    <w:rsid w:val="002A5D9A"/>
    <w:rsid w:val="002B1FA0"/>
    <w:rsid w:val="002C4A42"/>
    <w:rsid w:val="002C4FC4"/>
    <w:rsid w:val="002D27CE"/>
    <w:rsid w:val="002D301F"/>
    <w:rsid w:val="002D3B2C"/>
    <w:rsid w:val="002E366F"/>
    <w:rsid w:val="002F10E5"/>
    <w:rsid w:val="00303595"/>
    <w:rsid w:val="00313D54"/>
    <w:rsid w:val="003173C6"/>
    <w:rsid w:val="00317C62"/>
    <w:rsid w:val="00317DAF"/>
    <w:rsid w:val="003359F2"/>
    <w:rsid w:val="00336C39"/>
    <w:rsid w:val="00336D21"/>
    <w:rsid w:val="0033728C"/>
    <w:rsid w:val="003444C2"/>
    <w:rsid w:val="00346402"/>
    <w:rsid w:val="00346954"/>
    <w:rsid w:val="00351DAA"/>
    <w:rsid w:val="00365D24"/>
    <w:rsid w:val="00371F73"/>
    <w:rsid w:val="00392930"/>
    <w:rsid w:val="003929CA"/>
    <w:rsid w:val="00394B2A"/>
    <w:rsid w:val="00396473"/>
    <w:rsid w:val="003A5664"/>
    <w:rsid w:val="003C1916"/>
    <w:rsid w:val="003C5258"/>
    <w:rsid w:val="003C6374"/>
    <w:rsid w:val="003D1B04"/>
    <w:rsid w:val="003D5B7B"/>
    <w:rsid w:val="003D5C3A"/>
    <w:rsid w:val="003D6B9A"/>
    <w:rsid w:val="003E03E4"/>
    <w:rsid w:val="003E243B"/>
    <w:rsid w:val="003F0F1F"/>
    <w:rsid w:val="003F5613"/>
    <w:rsid w:val="003F6887"/>
    <w:rsid w:val="00403242"/>
    <w:rsid w:val="00406F59"/>
    <w:rsid w:val="0041306E"/>
    <w:rsid w:val="004173D9"/>
    <w:rsid w:val="00423A04"/>
    <w:rsid w:val="00423F51"/>
    <w:rsid w:val="00425946"/>
    <w:rsid w:val="00443765"/>
    <w:rsid w:val="00443D98"/>
    <w:rsid w:val="00443E92"/>
    <w:rsid w:val="00447FFD"/>
    <w:rsid w:val="0045106F"/>
    <w:rsid w:val="004564E5"/>
    <w:rsid w:val="00456F14"/>
    <w:rsid w:val="004574CF"/>
    <w:rsid w:val="00466AC1"/>
    <w:rsid w:val="00467405"/>
    <w:rsid w:val="0047465E"/>
    <w:rsid w:val="004753D2"/>
    <w:rsid w:val="004757A5"/>
    <w:rsid w:val="00480372"/>
    <w:rsid w:val="00483088"/>
    <w:rsid w:val="0048340F"/>
    <w:rsid w:val="00483459"/>
    <w:rsid w:val="004861C8"/>
    <w:rsid w:val="00492011"/>
    <w:rsid w:val="004955E7"/>
    <w:rsid w:val="004A098E"/>
    <w:rsid w:val="004A3B5C"/>
    <w:rsid w:val="004B2D48"/>
    <w:rsid w:val="004B660E"/>
    <w:rsid w:val="004E05CD"/>
    <w:rsid w:val="004E24E2"/>
    <w:rsid w:val="004E3ECC"/>
    <w:rsid w:val="004F65D1"/>
    <w:rsid w:val="00507F4D"/>
    <w:rsid w:val="00512304"/>
    <w:rsid w:val="005127ED"/>
    <w:rsid w:val="00513184"/>
    <w:rsid w:val="005154CF"/>
    <w:rsid w:val="00521CA5"/>
    <w:rsid w:val="00526743"/>
    <w:rsid w:val="00540F38"/>
    <w:rsid w:val="005424EB"/>
    <w:rsid w:val="00564675"/>
    <w:rsid w:val="005736AE"/>
    <w:rsid w:val="00576742"/>
    <w:rsid w:val="00582218"/>
    <w:rsid w:val="005868B9"/>
    <w:rsid w:val="005873BC"/>
    <w:rsid w:val="005923F7"/>
    <w:rsid w:val="005957CB"/>
    <w:rsid w:val="005A156C"/>
    <w:rsid w:val="005A2016"/>
    <w:rsid w:val="005A72C9"/>
    <w:rsid w:val="005B08C7"/>
    <w:rsid w:val="005B79F7"/>
    <w:rsid w:val="005C1940"/>
    <w:rsid w:val="005D187F"/>
    <w:rsid w:val="005E675F"/>
    <w:rsid w:val="005F01F7"/>
    <w:rsid w:val="0061203F"/>
    <w:rsid w:val="00614C71"/>
    <w:rsid w:val="00623501"/>
    <w:rsid w:val="00625F3A"/>
    <w:rsid w:val="006336DB"/>
    <w:rsid w:val="00642A9C"/>
    <w:rsid w:val="00643D0A"/>
    <w:rsid w:val="0065293D"/>
    <w:rsid w:val="006644E7"/>
    <w:rsid w:val="006773A5"/>
    <w:rsid w:val="00681121"/>
    <w:rsid w:val="00694DAE"/>
    <w:rsid w:val="00696864"/>
    <w:rsid w:val="00697914"/>
    <w:rsid w:val="00697C17"/>
    <w:rsid w:val="006A2234"/>
    <w:rsid w:val="006A3343"/>
    <w:rsid w:val="006A34C5"/>
    <w:rsid w:val="006B5988"/>
    <w:rsid w:val="006C38BE"/>
    <w:rsid w:val="006D188C"/>
    <w:rsid w:val="006D4392"/>
    <w:rsid w:val="006E14FB"/>
    <w:rsid w:val="006E6AE9"/>
    <w:rsid w:val="006F4C82"/>
    <w:rsid w:val="00703984"/>
    <w:rsid w:val="00722BDA"/>
    <w:rsid w:val="00730B09"/>
    <w:rsid w:val="00731057"/>
    <w:rsid w:val="007402CC"/>
    <w:rsid w:val="00741F67"/>
    <w:rsid w:val="007433DC"/>
    <w:rsid w:val="00745101"/>
    <w:rsid w:val="0074694B"/>
    <w:rsid w:val="007547F8"/>
    <w:rsid w:val="00754A47"/>
    <w:rsid w:val="00756AE1"/>
    <w:rsid w:val="00757591"/>
    <w:rsid w:val="00765C91"/>
    <w:rsid w:val="0076693D"/>
    <w:rsid w:val="00770E0A"/>
    <w:rsid w:val="007730F1"/>
    <w:rsid w:val="007733AB"/>
    <w:rsid w:val="00790092"/>
    <w:rsid w:val="007A7E38"/>
    <w:rsid w:val="007B224A"/>
    <w:rsid w:val="007B334B"/>
    <w:rsid w:val="007B363B"/>
    <w:rsid w:val="007B4404"/>
    <w:rsid w:val="007B5616"/>
    <w:rsid w:val="007D0A8E"/>
    <w:rsid w:val="007D68B3"/>
    <w:rsid w:val="007E1451"/>
    <w:rsid w:val="00801755"/>
    <w:rsid w:val="00801C7B"/>
    <w:rsid w:val="008067BD"/>
    <w:rsid w:val="00816F30"/>
    <w:rsid w:val="00821B51"/>
    <w:rsid w:val="00831012"/>
    <w:rsid w:val="00835D86"/>
    <w:rsid w:val="00837AB6"/>
    <w:rsid w:val="00841E89"/>
    <w:rsid w:val="00847A77"/>
    <w:rsid w:val="0086114B"/>
    <w:rsid w:val="00862ED9"/>
    <w:rsid w:val="008748CA"/>
    <w:rsid w:val="008A093C"/>
    <w:rsid w:val="008A1B93"/>
    <w:rsid w:val="008B3D34"/>
    <w:rsid w:val="008B55CF"/>
    <w:rsid w:val="008B56CA"/>
    <w:rsid w:val="008C0B8B"/>
    <w:rsid w:val="008C19D4"/>
    <w:rsid w:val="008D5768"/>
    <w:rsid w:val="008D5D8C"/>
    <w:rsid w:val="008E6DC0"/>
    <w:rsid w:val="008F09A5"/>
    <w:rsid w:val="008F3CD2"/>
    <w:rsid w:val="008F62FF"/>
    <w:rsid w:val="00900708"/>
    <w:rsid w:val="00904219"/>
    <w:rsid w:val="00904D2A"/>
    <w:rsid w:val="0092053F"/>
    <w:rsid w:val="009215E1"/>
    <w:rsid w:val="00925FD7"/>
    <w:rsid w:val="00926C9F"/>
    <w:rsid w:val="00946DC6"/>
    <w:rsid w:val="009478CB"/>
    <w:rsid w:val="00961B02"/>
    <w:rsid w:val="00964EBB"/>
    <w:rsid w:val="00970BD9"/>
    <w:rsid w:val="00975265"/>
    <w:rsid w:val="00976E91"/>
    <w:rsid w:val="00981BBC"/>
    <w:rsid w:val="00993101"/>
    <w:rsid w:val="00993D8C"/>
    <w:rsid w:val="0099799C"/>
    <w:rsid w:val="009A3FD2"/>
    <w:rsid w:val="009A56DC"/>
    <w:rsid w:val="009B1CE4"/>
    <w:rsid w:val="009B7A9B"/>
    <w:rsid w:val="009C2543"/>
    <w:rsid w:val="009C71D7"/>
    <w:rsid w:val="009D74A0"/>
    <w:rsid w:val="009E558A"/>
    <w:rsid w:val="009E5BEB"/>
    <w:rsid w:val="009E5F04"/>
    <w:rsid w:val="009F5F0C"/>
    <w:rsid w:val="00A062D5"/>
    <w:rsid w:val="00A10A55"/>
    <w:rsid w:val="00A2040E"/>
    <w:rsid w:val="00A4064A"/>
    <w:rsid w:val="00A46C7A"/>
    <w:rsid w:val="00A71AC8"/>
    <w:rsid w:val="00A8234E"/>
    <w:rsid w:val="00A8353C"/>
    <w:rsid w:val="00A92924"/>
    <w:rsid w:val="00A93A86"/>
    <w:rsid w:val="00A96B48"/>
    <w:rsid w:val="00A96E5D"/>
    <w:rsid w:val="00A97E2E"/>
    <w:rsid w:val="00AA76C5"/>
    <w:rsid w:val="00AB4103"/>
    <w:rsid w:val="00AB72EE"/>
    <w:rsid w:val="00AC58B6"/>
    <w:rsid w:val="00AC5CAA"/>
    <w:rsid w:val="00AC669A"/>
    <w:rsid w:val="00AD020D"/>
    <w:rsid w:val="00AE2ACC"/>
    <w:rsid w:val="00AF6042"/>
    <w:rsid w:val="00AF75C8"/>
    <w:rsid w:val="00B003D2"/>
    <w:rsid w:val="00B0192B"/>
    <w:rsid w:val="00B11A5D"/>
    <w:rsid w:val="00B13380"/>
    <w:rsid w:val="00B138F3"/>
    <w:rsid w:val="00B227DF"/>
    <w:rsid w:val="00B33E03"/>
    <w:rsid w:val="00B41960"/>
    <w:rsid w:val="00B43E6B"/>
    <w:rsid w:val="00B45E6C"/>
    <w:rsid w:val="00B46C50"/>
    <w:rsid w:val="00B472F0"/>
    <w:rsid w:val="00B56B2D"/>
    <w:rsid w:val="00B60838"/>
    <w:rsid w:val="00B66946"/>
    <w:rsid w:val="00B670DB"/>
    <w:rsid w:val="00B7302B"/>
    <w:rsid w:val="00B7387B"/>
    <w:rsid w:val="00B73B2A"/>
    <w:rsid w:val="00B808EB"/>
    <w:rsid w:val="00B81AE0"/>
    <w:rsid w:val="00B82151"/>
    <w:rsid w:val="00B92C6C"/>
    <w:rsid w:val="00BB2C13"/>
    <w:rsid w:val="00BC7E28"/>
    <w:rsid w:val="00BD035C"/>
    <w:rsid w:val="00BE12FE"/>
    <w:rsid w:val="00BE386E"/>
    <w:rsid w:val="00BF2E43"/>
    <w:rsid w:val="00BF3C66"/>
    <w:rsid w:val="00C00E6F"/>
    <w:rsid w:val="00C079C3"/>
    <w:rsid w:val="00C12BE9"/>
    <w:rsid w:val="00C12FE2"/>
    <w:rsid w:val="00C15E22"/>
    <w:rsid w:val="00C306FF"/>
    <w:rsid w:val="00C31375"/>
    <w:rsid w:val="00C3271B"/>
    <w:rsid w:val="00C4029E"/>
    <w:rsid w:val="00C40A55"/>
    <w:rsid w:val="00C454BD"/>
    <w:rsid w:val="00C47788"/>
    <w:rsid w:val="00C52F4A"/>
    <w:rsid w:val="00C54076"/>
    <w:rsid w:val="00C571DC"/>
    <w:rsid w:val="00C60C7F"/>
    <w:rsid w:val="00C64861"/>
    <w:rsid w:val="00C823DE"/>
    <w:rsid w:val="00C82552"/>
    <w:rsid w:val="00C83FCD"/>
    <w:rsid w:val="00C93B87"/>
    <w:rsid w:val="00C9754D"/>
    <w:rsid w:val="00CA1514"/>
    <w:rsid w:val="00CA1924"/>
    <w:rsid w:val="00CA1DB1"/>
    <w:rsid w:val="00CA7039"/>
    <w:rsid w:val="00CA752F"/>
    <w:rsid w:val="00CB711C"/>
    <w:rsid w:val="00CC1E54"/>
    <w:rsid w:val="00CC6B57"/>
    <w:rsid w:val="00CD173D"/>
    <w:rsid w:val="00CD2142"/>
    <w:rsid w:val="00CD555D"/>
    <w:rsid w:val="00CD6255"/>
    <w:rsid w:val="00CE2078"/>
    <w:rsid w:val="00CE2EA2"/>
    <w:rsid w:val="00CE372F"/>
    <w:rsid w:val="00CE4769"/>
    <w:rsid w:val="00CF2144"/>
    <w:rsid w:val="00CF77BB"/>
    <w:rsid w:val="00D0478D"/>
    <w:rsid w:val="00D0622B"/>
    <w:rsid w:val="00D063E7"/>
    <w:rsid w:val="00D15526"/>
    <w:rsid w:val="00D335EF"/>
    <w:rsid w:val="00D3494B"/>
    <w:rsid w:val="00D449EE"/>
    <w:rsid w:val="00D45F9B"/>
    <w:rsid w:val="00D50D52"/>
    <w:rsid w:val="00D53BBF"/>
    <w:rsid w:val="00D53CC6"/>
    <w:rsid w:val="00D54EC4"/>
    <w:rsid w:val="00D60B4E"/>
    <w:rsid w:val="00D71308"/>
    <w:rsid w:val="00D7572A"/>
    <w:rsid w:val="00D75A07"/>
    <w:rsid w:val="00D776F4"/>
    <w:rsid w:val="00D8716F"/>
    <w:rsid w:val="00D87A88"/>
    <w:rsid w:val="00D9433B"/>
    <w:rsid w:val="00D9640A"/>
    <w:rsid w:val="00DA178B"/>
    <w:rsid w:val="00DA644C"/>
    <w:rsid w:val="00DB506A"/>
    <w:rsid w:val="00DB7831"/>
    <w:rsid w:val="00DC3273"/>
    <w:rsid w:val="00DC3B5D"/>
    <w:rsid w:val="00DC4671"/>
    <w:rsid w:val="00DC7410"/>
    <w:rsid w:val="00DD42C4"/>
    <w:rsid w:val="00DE55DE"/>
    <w:rsid w:val="00DE571E"/>
    <w:rsid w:val="00DE65AD"/>
    <w:rsid w:val="00DF1D0A"/>
    <w:rsid w:val="00DF23B8"/>
    <w:rsid w:val="00E062BE"/>
    <w:rsid w:val="00E30550"/>
    <w:rsid w:val="00E33141"/>
    <w:rsid w:val="00E3568B"/>
    <w:rsid w:val="00E37AEF"/>
    <w:rsid w:val="00E415FF"/>
    <w:rsid w:val="00E4537C"/>
    <w:rsid w:val="00E45A0A"/>
    <w:rsid w:val="00E463EF"/>
    <w:rsid w:val="00E50A7F"/>
    <w:rsid w:val="00E66CCB"/>
    <w:rsid w:val="00E6705B"/>
    <w:rsid w:val="00E706A6"/>
    <w:rsid w:val="00E733E5"/>
    <w:rsid w:val="00E74964"/>
    <w:rsid w:val="00E77773"/>
    <w:rsid w:val="00E80748"/>
    <w:rsid w:val="00E8344D"/>
    <w:rsid w:val="00E87465"/>
    <w:rsid w:val="00E8798F"/>
    <w:rsid w:val="00E96416"/>
    <w:rsid w:val="00EA15A7"/>
    <w:rsid w:val="00EA2A02"/>
    <w:rsid w:val="00EA74B0"/>
    <w:rsid w:val="00EB206D"/>
    <w:rsid w:val="00EC02E8"/>
    <w:rsid w:val="00ED7E00"/>
    <w:rsid w:val="00EE2788"/>
    <w:rsid w:val="00EE435A"/>
    <w:rsid w:val="00EE4C0D"/>
    <w:rsid w:val="00EE777D"/>
    <w:rsid w:val="00EF01BA"/>
    <w:rsid w:val="00EF2DB5"/>
    <w:rsid w:val="00EF562A"/>
    <w:rsid w:val="00F029B8"/>
    <w:rsid w:val="00F02A65"/>
    <w:rsid w:val="00F02B95"/>
    <w:rsid w:val="00F03AB4"/>
    <w:rsid w:val="00F045DE"/>
    <w:rsid w:val="00F04604"/>
    <w:rsid w:val="00F06D93"/>
    <w:rsid w:val="00F115B0"/>
    <w:rsid w:val="00F11E6B"/>
    <w:rsid w:val="00F2308B"/>
    <w:rsid w:val="00F2415F"/>
    <w:rsid w:val="00F25CE6"/>
    <w:rsid w:val="00F373DC"/>
    <w:rsid w:val="00F4346C"/>
    <w:rsid w:val="00F44AF8"/>
    <w:rsid w:val="00F50C1F"/>
    <w:rsid w:val="00F53A76"/>
    <w:rsid w:val="00F57BC7"/>
    <w:rsid w:val="00F60513"/>
    <w:rsid w:val="00F60562"/>
    <w:rsid w:val="00F66058"/>
    <w:rsid w:val="00F70715"/>
    <w:rsid w:val="00F7185D"/>
    <w:rsid w:val="00F77F62"/>
    <w:rsid w:val="00F80E82"/>
    <w:rsid w:val="00F85AB7"/>
    <w:rsid w:val="00F85B64"/>
    <w:rsid w:val="00F902CA"/>
    <w:rsid w:val="00F90EBB"/>
    <w:rsid w:val="00F923CB"/>
    <w:rsid w:val="00F9366D"/>
    <w:rsid w:val="00F97696"/>
    <w:rsid w:val="00FA79CB"/>
    <w:rsid w:val="00FB1881"/>
    <w:rsid w:val="00FB2A6C"/>
    <w:rsid w:val="00FB40DD"/>
    <w:rsid w:val="00FC1D28"/>
    <w:rsid w:val="00FC7C58"/>
    <w:rsid w:val="00FD6440"/>
    <w:rsid w:val="00FD660C"/>
    <w:rsid w:val="00FE34A5"/>
    <w:rsid w:val="00FE6D71"/>
    <w:rsid w:val="00FE6EB0"/>
    <w:rsid w:val="00FF1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E6D71"/>
  </w:style>
  <w:style w:type="paragraph" w:styleId="1">
    <w:name w:val="heading 1"/>
    <w:basedOn w:val="a0"/>
    <w:next w:val="a0"/>
    <w:qFormat/>
    <w:rsid w:val="00FE6D7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FE6D71"/>
    <w:pPr>
      <w:keepNext/>
      <w:ind w:firstLine="720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FE6D71"/>
    <w:pPr>
      <w:keepNext/>
      <w:jc w:val="right"/>
      <w:outlineLvl w:val="2"/>
    </w:pPr>
    <w:rPr>
      <w:sz w:val="24"/>
    </w:rPr>
  </w:style>
  <w:style w:type="paragraph" w:styleId="4">
    <w:name w:val="heading 4"/>
    <w:basedOn w:val="a0"/>
    <w:next w:val="a0"/>
    <w:qFormat/>
    <w:rsid w:val="00FE6D71"/>
    <w:pPr>
      <w:keepNext/>
      <w:jc w:val="center"/>
      <w:outlineLvl w:val="3"/>
    </w:pPr>
    <w:rPr>
      <w:sz w:val="24"/>
      <w:lang w:val="en-US"/>
    </w:rPr>
  </w:style>
  <w:style w:type="paragraph" w:styleId="5">
    <w:name w:val="heading 5"/>
    <w:basedOn w:val="a0"/>
    <w:next w:val="a0"/>
    <w:qFormat/>
    <w:rsid w:val="00FE6D71"/>
    <w:pPr>
      <w:keepNext/>
      <w:ind w:firstLine="720"/>
      <w:jc w:val="right"/>
      <w:outlineLvl w:val="4"/>
    </w:pPr>
    <w:rPr>
      <w:sz w:val="24"/>
    </w:rPr>
  </w:style>
  <w:style w:type="paragraph" w:styleId="6">
    <w:name w:val="heading 6"/>
    <w:basedOn w:val="a0"/>
    <w:next w:val="a0"/>
    <w:qFormat/>
    <w:rsid w:val="00FE6D71"/>
    <w:pPr>
      <w:keepNext/>
      <w:jc w:val="center"/>
      <w:outlineLvl w:val="5"/>
    </w:pPr>
    <w:rPr>
      <w:sz w:val="28"/>
    </w:rPr>
  </w:style>
  <w:style w:type="paragraph" w:styleId="7">
    <w:name w:val="heading 7"/>
    <w:basedOn w:val="a0"/>
    <w:next w:val="a0"/>
    <w:qFormat/>
    <w:rsid w:val="00FE6D71"/>
    <w:pPr>
      <w:keepNext/>
      <w:outlineLvl w:val="6"/>
    </w:pPr>
    <w:rPr>
      <w:sz w:val="24"/>
    </w:rPr>
  </w:style>
  <w:style w:type="paragraph" w:styleId="8">
    <w:name w:val="heading 8"/>
    <w:basedOn w:val="a0"/>
    <w:next w:val="a0"/>
    <w:qFormat/>
    <w:rsid w:val="00FE6D71"/>
    <w:pPr>
      <w:keepNext/>
      <w:widowControl w:val="0"/>
      <w:spacing w:line="18" w:lineRule="atLeast"/>
      <w:jc w:val="center"/>
      <w:outlineLvl w:val="7"/>
    </w:pPr>
    <w:rPr>
      <w:b/>
      <w:i/>
      <w:sz w:val="24"/>
    </w:rPr>
  </w:style>
  <w:style w:type="paragraph" w:styleId="9">
    <w:name w:val="heading 9"/>
    <w:basedOn w:val="a0"/>
    <w:next w:val="a0"/>
    <w:qFormat/>
    <w:rsid w:val="00FE6D71"/>
    <w:pPr>
      <w:keepNext/>
      <w:jc w:val="center"/>
      <w:outlineLvl w:val="8"/>
    </w:pPr>
    <w:rPr>
      <w:color w:val="3366FF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FE6D71"/>
    <w:pPr>
      <w:jc w:val="center"/>
    </w:pPr>
    <w:rPr>
      <w:b/>
      <w:sz w:val="40"/>
    </w:rPr>
  </w:style>
  <w:style w:type="paragraph" w:styleId="a5">
    <w:name w:val="Subtitle"/>
    <w:basedOn w:val="a0"/>
    <w:qFormat/>
    <w:rsid w:val="00FE6D71"/>
    <w:pPr>
      <w:jc w:val="center"/>
    </w:pPr>
    <w:rPr>
      <w:b/>
      <w:sz w:val="32"/>
    </w:rPr>
  </w:style>
  <w:style w:type="paragraph" w:styleId="a6">
    <w:name w:val="Body Text Indent"/>
    <w:basedOn w:val="a0"/>
    <w:rsid w:val="00FE6D71"/>
    <w:pPr>
      <w:ind w:left="142" w:firstLine="436"/>
    </w:pPr>
    <w:rPr>
      <w:sz w:val="28"/>
    </w:rPr>
  </w:style>
  <w:style w:type="paragraph" w:styleId="20">
    <w:name w:val="Body Text Indent 2"/>
    <w:basedOn w:val="a0"/>
    <w:rsid w:val="00FE6D71"/>
    <w:pPr>
      <w:ind w:firstLine="720"/>
    </w:pPr>
    <w:rPr>
      <w:sz w:val="28"/>
    </w:rPr>
  </w:style>
  <w:style w:type="paragraph" w:styleId="30">
    <w:name w:val="Body Text Indent 3"/>
    <w:basedOn w:val="a0"/>
    <w:rsid w:val="00FE6D71"/>
    <w:pPr>
      <w:ind w:firstLine="720"/>
      <w:jc w:val="both"/>
    </w:pPr>
    <w:rPr>
      <w:sz w:val="28"/>
    </w:rPr>
  </w:style>
  <w:style w:type="paragraph" w:styleId="a7">
    <w:name w:val="Body Text"/>
    <w:basedOn w:val="a0"/>
    <w:rsid w:val="00FE6D71"/>
    <w:rPr>
      <w:sz w:val="28"/>
    </w:rPr>
  </w:style>
  <w:style w:type="paragraph" w:styleId="21">
    <w:name w:val="Body Text 2"/>
    <w:basedOn w:val="a0"/>
    <w:rsid w:val="00FE6D71"/>
    <w:pPr>
      <w:jc w:val="center"/>
    </w:pPr>
    <w:rPr>
      <w:sz w:val="28"/>
    </w:rPr>
  </w:style>
  <w:style w:type="paragraph" w:styleId="31">
    <w:name w:val="Body Text 3"/>
    <w:basedOn w:val="a0"/>
    <w:rsid w:val="00FE6D71"/>
    <w:pPr>
      <w:jc w:val="both"/>
    </w:pPr>
    <w:rPr>
      <w:sz w:val="28"/>
    </w:rPr>
  </w:style>
  <w:style w:type="paragraph" w:styleId="a">
    <w:name w:val="caption"/>
    <w:basedOn w:val="a0"/>
    <w:next w:val="a0"/>
    <w:qFormat/>
    <w:rsid w:val="00FE6D71"/>
    <w:pPr>
      <w:widowControl w:val="0"/>
      <w:numPr>
        <w:numId w:val="3"/>
      </w:numPr>
      <w:spacing w:before="240" w:after="120"/>
      <w:jc w:val="center"/>
    </w:pPr>
    <w:rPr>
      <w:b/>
      <w:sz w:val="28"/>
    </w:rPr>
  </w:style>
  <w:style w:type="paragraph" w:styleId="a8">
    <w:name w:val="annotation text"/>
    <w:basedOn w:val="a0"/>
    <w:semiHidden/>
    <w:rsid w:val="00FE6D71"/>
    <w:rPr>
      <w:lang w:eastAsia="en-US"/>
    </w:rPr>
  </w:style>
  <w:style w:type="character" w:styleId="a9">
    <w:name w:val="line number"/>
    <w:basedOn w:val="a1"/>
    <w:rsid w:val="00FE6D71"/>
  </w:style>
  <w:style w:type="paragraph" w:styleId="aa">
    <w:name w:val="header"/>
    <w:basedOn w:val="a0"/>
    <w:rsid w:val="00FE6D71"/>
    <w:pPr>
      <w:tabs>
        <w:tab w:val="center" w:pos="4677"/>
        <w:tab w:val="right" w:pos="9355"/>
      </w:tabs>
    </w:pPr>
  </w:style>
  <w:style w:type="paragraph" w:styleId="ab">
    <w:name w:val="footer"/>
    <w:basedOn w:val="a0"/>
    <w:link w:val="ac"/>
    <w:uiPriority w:val="99"/>
    <w:rsid w:val="00FE6D71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FE6D71"/>
  </w:style>
  <w:style w:type="paragraph" w:styleId="ae">
    <w:name w:val="Plain Text"/>
    <w:basedOn w:val="a0"/>
    <w:rsid w:val="00FE6D71"/>
    <w:pPr>
      <w:jc w:val="center"/>
    </w:pPr>
    <w:rPr>
      <w:lang w:eastAsia="en-US"/>
    </w:rPr>
  </w:style>
  <w:style w:type="paragraph" w:customStyle="1" w:styleId="10">
    <w:name w:val="Обычный1"/>
    <w:rsid w:val="00FE6D71"/>
  </w:style>
  <w:style w:type="paragraph" w:styleId="af">
    <w:name w:val="Document Map"/>
    <w:basedOn w:val="a0"/>
    <w:semiHidden/>
    <w:rsid w:val="00FE6D71"/>
    <w:pPr>
      <w:shd w:val="clear" w:color="auto" w:fill="000080"/>
    </w:pPr>
    <w:rPr>
      <w:rFonts w:ascii="Tahoma" w:hAnsi="Tahoma" w:cs="Tahoma"/>
    </w:rPr>
  </w:style>
  <w:style w:type="character" w:styleId="af0">
    <w:name w:val="Strong"/>
    <w:basedOn w:val="a1"/>
    <w:qFormat/>
    <w:rsid w:val="00FE6D71"/>
    <w:rPr>
      <w:b/>
      <w:bCs/>
    </w:rPr>
  </w:style>
  <w:style w:type="paragraph" w:styleId="af1">
    <w:name w:val="Normal (Web)"/>
    <w:basedOn w:val="a0"/>
    <w:rsid w:val="00FE6D71"/>
    <w:pPr>
      <w:spacing w:before="100" w:beforeAutospacing="1" w:after="100" w:afterAutospacing="1"/>
      <w:ind w:firstLine="720"/>
      <w:jc w:val="both"/>
    </w:pPr>
    <w:rPr>
      <w:color w:val="000000"/>
      <w:sz w:val="24"/>
      <w:szCs w:val="24"/>
    </w:rPr>
  </w:style>
  <w:style w:type="table" w:styleId="af2">
    <w:name w:val="Table Grid"/>
    <w:basedOn w:val="a2"/>
    <w:rsid w:val="00FC1D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с отступом 31"/>
    <w:basedOn w:val="a0"/>
    <w:rsid w:val="005873BC"/>
    <w:pPr>
      <w:overflowPunct w:val="0"/>
      <w:autoSpaceDE w:val="0"/>
      <w:autoSpaceDN w:val="0"/>
      <w:adjustRightInd w:val="0"/>
      <w:ind w:firstLine="709"/>
      <w:textAlignment w:val="baseline"/>
    </w:pPr>
  </w:style>
  <w:style w:type="character" w:styleId="af3">
    <w:name w:val="annotation reference"/>
    <w:basedOn w:val="a1"/>
    <w:rsid w:val="006773A5"/>
    <w:rPr>
      <w:sz w:val="16"/>
      <w:szCs w:val="16"/>
    </w:rPr>
  </w:style>
  <w:style w:type="paragraph" w:styleId="af4">
    <w:name w:val="Balloon Text"/>
    <w:basedOn w:val="a0"/>
    <w:link w:val="af5"/>
    <w:rsid w:val="006773A5"/>
    <w:rPr>
      <w:rFonts w:ascii="Tahoma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1"/>
    <w:link w:val="af4"/>
    <w:rsid w:val="006773A5"/>
    <w:rPr>
      <w:rFonts w:ascii="Tahoma" w:hAnsi="Tahoma" w:cs="Tahoma"/>
      <w:sz w:val="16"/>
      <w:szCs w:val="16"/>
      <w:lang w:eastAsia="en-US"/>
    </w:rPr>
  </w:style>
  <w:style w:type="character" w:customStyle="1" w:styleId="ac">
    <w:name w:val="Нижний колонтитул Знак"/>
    <w:basedOn w:val="a1"/>
    <w:link w:val="ab"/>
    <w:uiPriority w:val="99"/>
    <w:rsid w:val="008310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hart" Target="charts/chart4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chart" Target="charts/chart3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chart" Target="charts/chart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hart" Target="charts/chart2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hart" Target="charts/chart1.xml"/><Relationship Id="rId22" Type="http://schemas.openxmlformats.org/officeDocument/2006/relationships/header" Target="header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7.5200000000000003E-2"/>
          <c:y val="4.3307086614173242E-2"/>
          <c:w val="0.9264"/>
          <c:h val="0.75196850393700787"/>
        </c:manualLayout>
      </c:layout>
      <c:barChart>
        <c:barDir val="col"/>
        <c:grouping val="clustered"/>
        <c:ser>
          <c:idx val="0"/>
          <c:order val="0"/>
          <c:tx>
            <c:strRef>
              <c:f>Sheet1!$A$3</c:f>
              <c:strCache>
                <c:ptCount val="1"/>
                <c:pt idx="0">
                  <c:v>Текущие активы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C0C0C0"/>
              </a:bgClr>
            </a:pattFill>
            <a:ln w="2532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2"/>
                <c:pt idx="0">
                  <c:v>102629</c:v>
                </c:pt>
                <c:pt idx="1">
                  <c:v>117203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Долгосрочные активы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C0C0C0"/>
              </a:bgClr>
            </a:pattFill>
            <a:ln w="2532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2"/>
                <c:pt idx="0">
                  <c:v>256977</c:v>
                </c:pt>
                <c:pt idx="1">
                  <c:v>239050</c:v>
                </c:pt>
              </c:numCache>
            </c:numRef>
          </c:val>
        </c:ser>
        <c:ser>
          <c:idx val="2"/>
          <c:order val="2"/>
          <c:tx>
            <c:strRef>
              <c:f>Sheet1!$A$5</c:f>
              <c:strCache>
                <c:ptCount val="1"/>
                <c:pt idx="0">
                  <c:v>Суммарный актив</c:v>
                </c:pt>
              </c:strCache>
            </c:strRef>
          </c:tx>
          <c:spPr>
            <a:pattFill prst="wdUpDiag">
              <a:fgClr>
                <a:srgbClr val="FFFFCC"/>
              </a:fgClr>
              <a:bgClr>
                <a:srgbClr val="C0C0C0"/>
              </a:bgClr>
            </a:pattFill>
            <a:ln w="2532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2"/>
                <c:pt idx="0">
                  <c:v>359606</c:v>
                </c:pt>
                <c:pt idx="1">
                  <c:v>356253</c:v>
                </c:pt>
              </c:numCache>
            </c:numRef>
          </c:val>
        </c:ser>
        <c:axId val="75510144"/>
        <c:axId val="75511680"/>
      </c:barChart>
      <c:catAx>
        <c:axId val="75510144"/>
        <c:scaling>
          <c:orientation val="minMax"/>
        </c:scaling>
        <c:axPos val="b"/>
        <c:numFmt formatCode="General" sourceLinked="1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5511680"/>
        <c:crosses val="autoZero"/>
        <c:auto val="1"/>
        <c:lblAlgn val="ctr"/>
        <c:lblOffset val="100"/>
        <c:tickLblSkip val="1"/>
        <c:tickMarkSkip val="1"/>
      </c:catAx>
      <c:valAx>
        <c:axId val="75511680"/>
        <c:scaling>
          <c:orientation val="minMax"/>
        </c:scaling>
        <c:axPos val="l"/>
        <c:majorGridlines>
          <c:spPr>
            <a:ln w="316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5510144"/>
        <c:crosses val="autoZero"/>
        <c:crossBetween val="between"/>
      </c:valAx>
      <c:spPr>
        <a:noFill/>
        <a:ln w="25320">
          <a:noFill/>
        </a:ln>
      </c:spPr>
    </c:plotArea>
    <c:legend>
      <c:legendPos val="b"/>
      <c:layout>
        <c:manualLayout>
          <c:xMode val="edge"/>
          <c:yMode val="edge"/>
          <c:x val="6.720000000000001E-2"/>
          <c:y val="0.90157480314960625"/>
          <c:w val="0.89439999999999997"/>
          <c:h val="8.6614173228346483E-2"/>
        </c:manualLayout>
      </c:layout>
      <c:spPr>
        <a:noFill/>
        <a:ln w="3165">
          <a:solidFill>
            <a:srgbClr val="000000"/>
          </a:solidFill>
          <a:prstDash val="solid"/>
        </a:ln>
      </c:spPr>
      <c:txPr>
        <a:bodyPr/>
        <a:lstStyle/>
        <a:p>
          <a:pPr>
            <a:defRPr sz="917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2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7.9796264855687665E-2"/>
          <c:y val="3.437500000000001E-2"/>
          <c:w val="0.92190152801358272"/>
          <c:h val="0.74687500000000029"/>
        </c:manualLayout>
      </c:layout>
      <c:barChart>
        <c:barDir val="col"/>
        <c:grouping val="clustered"/>
        <c:ser>
          <c:idx val="0"/>
          <c:order val="0"/>
          <c:tx>
            <c:strRef>
              <c:f>Sheet1!$A$3</c:f>
              <c:strCache>
                <c:ptCount val="1"/>
                <c:pt idx="0">
                  <c:v>Текущие обязательства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C0C0C0"/>
              </a:bgClr>
            </a:pattFill>
            <a:ln w="25315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2"/>
                <c:pt idx="0">
                  <c:v>63058</c:v>
                </c:pt>
                <c:pt idx="1">
                  <c:v>80038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Долгосрочные обязательства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C0C0C0"/>
              </a:bgClr>
            </a:pattFill>
            <a:ln w="25315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2"/>
                <c:pt idx="0">
                  <c:v>101961</c:v>
                </c:pt>
                <c:pt idx="1">
                  <c:v>41824</c:v>
                </c:pt>
              </c:numCache>
            </c:numRef>
          </c:val>
        </c:ser>
        <c:ser>
          <c:idx val="4"/>
          <c:order val="2"/>
          <c:tx>
            <c:strRef>
              <c:f>Sheet1!$A$5</c:f>
              <c:strCache>
                <c:ptCount val="1"/>
                <c:pt idx="0">
                  <c:v>Собственный капитал</c:v>
                </c:pt>
              </c:strCache>
            </c:strRef>
          </c:tx>
          <c:spPr>
            <a:pattFill prst="lgGrid">
              <a:fgClr>
                <a:srgbClr val="660066"/>
              </a:fgClr>
              <a:bgClr>
                <a:srgbClr val="C0C0C0"/>
              </a:bgClr>
            </a:pattFill>
            <a:ln w="25315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2"/>
                <c:pt idx="0">
                  <c:v>194587</c:v>
                </c:pt>
                <c:pt idx="1">
                  <c:v>234391</c:v>
                </c:pt>
              </c:numCache>
            </c:numRef>
          </c:val>
        </c:ser>
        <c:ser>
          <c:idx val="5"/>
          <c:order val="3"/>
          <c:tx>
            <c:strRef>
              <c:f>Sheet1!$A$6</c:f>
              <c:strCache>
                <c:ptCount val="1"/>
                <c:pt idx="0">
                  <c:v>Суммарный пассив</c:v>
                </c:pt>
              </c:strCache>
            </c:strRef>
          </c:tx>
          <c:spPr>
            <a:pattFill prst="diagBrick">
              <a:fgClr>
                <a:srgbClr val="FF6600"/>
              </a:fgClr>
              <a:bgClr>
                <a:srgbClr val="C0C0C0"/>
              </a:bgClr>
            </a:pattFill>
            <a:ln w="25315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2"/>
                <c:pt idx="0">
                  <c:v>359606</c:v>
                </c:pt>
                <c:pt idx="1">
                  <c:v>356253</c:v>
                </c:pt>
              </c:numCache>
            </c:numRef>
          </c:val>
        </c:ser>
        <c:axId val="75476352"/>
        <c:axId val="118412416"/>
      </c:barChart>
      <c:catAx>
        <c:axId val="75476352"/>
        <c:scaling>
          <c:orientation val="minMax"/>
        </c:scaling>
        <c:axPos val="b"/>
        <c:numFmt formatCode="General" sourceLinked="1"/>
        <c:tickLblPos val="nextTo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8412416"/>
        <c:crosses val="autoZero"/>
        <c:auto val="1"/>
        <c:lblAlgn val="ctr"/>
        <c:lblOffset val="100"/>
        <c:tickLblSkip val="1"/>
        <c:tickMarkSkip val="1"/>
      </c:catAx>
      <c:valAx>
        <c:axId val="118412416"/>
        <c:scaling>
          <c:orientation val="minMax"/>
        </c:scaling>
        <c:axPos val="l"/>
        <c:majorGridlines>
          <c:spPr>
            <a:ln w="316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5476352"/>
        <c:crosses val="autoZero"/>
        <c:crossBetween val="between"/>
      </c:valAx>
      <c:spPr>
        <a:noFill/>
        <a:ln w="12658">
          <a:solidFill>
            <a:srgbClr val="808080"/>
          </a:solidFill>
          <a:prstDash val="solid"/>
        </a:ln>
      </c:spPr>
    </c:plotArea>
    <c:legend>
      <c:legendPos val="b"/>
      <c:legendEntry>
        <c:idx val="0"/>
        <c:txPr>
          <a:bodyPr/>
          <a:lstStyle/>
          <a:p>
            <a:pPr>
              <a:defRPr sz="91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6.7911714770797965E-2"/>
          <c:y val="0.86562500000000031"/>
          <c:w val="0.90152801358234291"/>
          <c:h val="0.13750000000000001"/>
        </c:manualLayout>
      </c:layout>
      <c:spPr>
        <a:noFill/>
        <a:ln w="3164">
          <a:solidFill>
            <a:srgbClr val="000000"/>
          </a:solidFill>
          <a:prstDash val="solid"/>
        </a:ln>
      </c:spPr>
      <c:txPr>
        <a:bodyPr/>
        <a:lstStyle/>
        <a:p>
          <a:pPr>
            <a:defRPr sz="917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7.4840764331210216E-2"/>
          <c:y val="3.7931034482758641E-2"/>
          <c:w val="0.92675159235668814"/>
          <c:h val="0.61379310344827631"/>
        </c:manualLayout>
      </c:layout>
      <c:barChart>
        <c:barDir val="col"/>
        <c:grouping val="clustered"/>
        <c:ser>
          <c:idx val="0"/>
          <c:order val="0"/>
          <c:tx>
            <c:strRef>
              <c:f>Sheet1!$A$3</c:f>
              <c:strCache>
                <c:ptCount val="1"/>
                <c:pt idx="0">
                  <c:v>Чистый объем продаж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C0C0C0"/>
              </a:bgClr>
            </a:pattFill>
            <a:ln w="2536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2"/>
                <c:pt idx="0">
                  <c:v>687344</c:v>
                </c:pt>
                <c:pt idx="1">
                  <c:v>717526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Валовая прибыль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C0C0C0"/>
              </a:bgClr>
            </a:pattFill>
            <a:ln w="2536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2"/>
                <c:pt idx="0">
                  <c:v>79909</c:v>
                </c:pt>
                <c:pt idx="1">
                  <c:v>85322</c:v>
                </c:pt>
              </c:numCache>
            </c:numRef>
          </c:val>
        </c:ser>
        <c:ser>
          <c:idx val="3"/>
          <c:order val="2"/>
          <c:tx>
            <c:strRef>
              <c:f>Sheet1!$A$5</c:f>
              <c:strCache>
                <c:ptCount val="1"/>
                <c:pt idx="0">
                  <c:v>Операционная прибыль</c:v>
                </c:pt>
              </c:strCache>
            </c:strRef>
          </c:tx>
          <c:spPr>
            <a:pattFill prst="solidDmnd">
              <a:fgClr>
                <a:srgbClr val="CCFFFF"/>
              </a:fgClr>
              <a:bgClr>
                <a:srgbClr val="C0C0C0"/>
              </a:bgClr>
            </a:pattFill>
            <a:ln w="2536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2"/>
                <c:pt idx="0">
                  <c:v>54751</c:v>
                </c:pt>
                <c:pt idx="1">
                  <c:v>58429</c:v>
                </c:pt>
              </c:numCache>
            </c:numRef>
          </c:val>
        </c:ser>
        <c:ser>
          <c:idx val="4"/>
          <c:order val="3"/>
          <c:tx>
            <c:strRef>
              <c:f>Sheet1!$A$6</c:f>
              <c:strCache>
                <c:ptCount val="1"/>
                <c:pt idx="0">
                  <c:v>Прибыль до налога</c:v>
                </c:pt>
              </c:strCache>
            </c:strRef>
          </c:tx>
          <c:spPr>
            <a:pattFill prst="lgGrid">
              <a:fgClr>
                <a:srgbClr val="660066"/>
              </a:fgClr>
              <a:bgClr>
                <a:srgbClr val="C0C0C0"/>
              </a:bgClr>
            </a:pattFill>
            <a:ln w="2536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2"/>
                <c:pt idx="0">
                  <c:v>42363</c:v>
                </c:pt>
                <c:pt idx="1">
                  <c:v>52341</c:v>
                </c:pt>
              </c:numCache>
            </c:numRef>
          </c:val>
        </c:ser>
        <c:ser>
          <c:idx val="5"/>
          <c:order val="4"/>
          <c:tx>
            <c:strRef>
              <c:f>Sheet1!$A$7</c:f>
              <c:strCache>
                <c:ptCount val="1"/>
                <c:pt idx="0">
                  <c:v>ЧИСТАЯ ПРИБЫЛЬ</c:v>
                </c:pt>
              </c:strCache>
            </c:strRef>
          </c:tx>
          <c:spPr>
            <a:pattFill prst="dkHorz">
              <a:fgClr>
                <a:srgbClr val="FF8080"/>
              </a:fgClr>
              <a:bgClr>
                <a:srgbClr val="C0C0C0"/>
              </a:bgClr>
            </a:pattFill>
            <a:ln w="2536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Sheet1!$B$7:$D$7</c:f>
              <c:numCache>
                <c:formatCode>General</c:formatCode>
                <c:ptCount val="2"/>
                <c:pt idx="0">
                  <c:v>29216</c:v>
                </c:pt>
                <c:pt idx="1">
                  <c:v>39203</c:v>
                </c:pt>
              </c:numCache>
            </c:numRef>
          </c:val>
        </c:ser>
        <c:axId val="116531200"/>
        <c:axId val="116532736"/>
      </c:barChart>
      <c:catAx>
        <c:axId val="116531200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6532736"/>
        <c:crosses val="autoZero"/>
        <c:auto val="1"/>
        <c:lblAlgn val="ctr"/>
        <c:lblOffset val="100"/>
        <c:tickLblSkip val="1"/>
        <c:tickMarkSkip val="1"/>
      </c:catAx>
      <c:valAx>
        <c:axId val="116532736"/>
        <c:scaling>
          <c:orientation val="minMax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6531200"/>
        <c:crosses val="autoZero"/>
        <c:crossBetween val="between"/>
      </c:valAx>
      <c:spPr>
        <a:noFill/>
        <a:ln w="1268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0987261146496816"/>
          <c:y val="0.83448275862068966"/>
          <c:w val="0.85350318471337561"/>
          <c:h val="0.15517241379310345"/>
        </c:manualLayout>
      </c:layout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919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6.836248012718607E-2"/>
          <c:y val="4.3668122270742364E-3"/>
          <c:w val="0.91891891891891897"/>
          <c:h val="0.62882096069869042"/>
        </c:manualLayout>
      </c:layout>
      <c:barChart>
        <c:barDir val="bar"/>
        <c:grouping val="clustered"/>
        <c:ser>
          <c:idx val="0"/>
          <c:order val="0"/>
          <c:tx>
            <c:strRef>
              <c:f>Sheet1!$A$3</c:f>
              <c:strCache>
                <c:ptCount val="1"/>
                <c:pt idx="0">
                  <c:v>   Коэффициент абсолютной ликвидности</c:v>
                </c:pt>
              </c:strCache>
            </c:strRef>
          </c:tx>
          <c:spPr>
            <a:pattFill prst="lgGrid">
              <a:fgClr>
                <a:srgbClr val="9999FF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2"/>
                <c:pt idx="0">
                  <c:v>7.0000000000000021E-2</c:v>
                </c:pt>
                <c:pt idx="1">
                  <c:v>6.0000000000000019E-2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   Коэффициент срочной ликвидности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2"/>
                <c:pt idx="0">
                  <c:v>0.76000000000000023</c:v>
                </c:pt>
                <c:pt idx="1">
                  <c:v>0.77000000000000024</c:v>
                </c:pt>
              </c:numCache>
            </c:numRef>
          </c:val>
        </c:ser>
        <c:ser>
          <c:idx val="3"/>
          <c:order val="2"/>
          <c:tx>
            <c:strRef>
              <c:f>Sheet1!$A$5</c:f>
              <c:strCache>
                <c:ptCount val="1"/>
                <c:pt idx="0">
                  <c:v>   Коэффициент текущей ликвидности</c:v>
                </c:pt>
              </c:strCache>
            </c:strRef>
          </c:tx>
          <c:spPr>
            <a:pattFill prst="wdDnDiag">
              <a:fgClr>
                <a:srgbClr val="CCFFFF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2"/>
                <c:pt idx="0">
                  <c:v>1.6400000000000001</c:v>
                </c:pt>
                <c:pt idx="1">
                  <c:v>1.54</c:v>
                </c:pt>
              </c:numCache>
            </c:numRef>
          </c:val>
        </c:ser>
        <c:axId val="116574080"/>
        <c:axId val="116575616"/>
      </c:barChart>
      <c:catAx>
        <c:axId val="116574080"/>
        <c:scaling>
          <c:orientation val="minMax"/>
        </c:scaling>
        <c:axPos val="l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6575616"/>
        <c:crosses val="autoZero"/>
        <c:auto val="1"/>
        <c:lblAlgn val="ctr"/>
        <c:lblOffset val="100"/>
        <c:tickLblSkip val="1"/>
        <c:tickMarkSkip val="1"/>
      </c:catAx>
      <c:valAx>
        <c:axId val="116575616"/>
        <c:scaling>
          <c:orientation val="minMax"/>
        </c:scaling>
        <c:axPos val="b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6574080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1.7488076311605729E-2"/>
          <c:y val="0.79039301310043664"/>
          <c:w val="0.93799682034976162"/>
          <c:h val="0.1965065502183406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4.1009463722397464E-2"/>
          <c:y val="3.5143769968051131E-2"/>
          <c:w val="0.9605678233438486"/>
          <c:h val="0.47284345047923321"/>
        </c:manualLayout>
      </c:layout>
      <c:barChart>
        <c:barDir val="col"/>
        <c:grouping val="clustered"/>
        <c:ser>
          <c:idx val="0"/>
          <c:order val="0"/>
          <c:tx>
            <c:strRef>
              <c:f>Sheet1!$A$3</c:f>
              <c:strCache>
                <c:ptCount val="1"/>
                <c:pt idx="0">
                  <c:v>   Коэффициент финансовой независимости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2"/>
                <c:pt idx="0">
                  <c:v>0.52</c:v>
                </c:pt>
                <c:pt idx="1">
                  <c:v>0.6000000000000002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   Суммарные обязательства к активам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2"/>
                <c:pt idx="0">
                  <c:v>0.48000000000000009</c:v>
                </c:pt>
                <c:pt idx="1">
                  <c:v>0.4</c:v>
                </c:pt>
              </c:numCache>
            </c:numRef>
          </c:val>
        </c:ser>
        <c:ser>
          <c:idx val="3"/>
          <c:order val="2"/>
          <c:tx>
            <c:strRef>
              <c:f>Sheet1!$A$5</c:f>
              <c:strCache>
                <c:ptCount val="1"/>
                <c:pt idx="0">
                  <c:v>   Суммарные обязательства к собственному капиталу</c:v>
                </c:pt>
              </c:strCache>
            </c:strRef>
          </c:tx>
          <c:spPr>
            <a:pattFill prst="lgGrid">
              <a:fgClr>
                <a:srgbClr val="CCFFFF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2"/>
                <c:pt idx="0">
                  <c:v>0.91</c:v>
                </c:pt>
                <c:pt idx="1">
                  <c:v>0.67000000000000026</c:v>
                </c:pt>
              </c:numCache>
            </c:numRef>
          </c:val>
        </c:ser>
        <c:ser>
          <c:idx val="4"/>
          <c:order val="3"/>
          <c:tx>
            <c:strRef>
              <c:f>Sheet1!$A$6</c:f>
              <c:strCache>
                <c:ptCount val="1"/>
                <c:pt idx="0">
                  <c:v>   Долгосрочные обязательства к активам</c:v>
                </c:pt>
              </c:strCache>
            </c:strRef>
          </c:tx>
          <c:spPr>
            <a:pattFill prst="lgConfetti">
              <a:fgClr>
                <a:srgbClr val="660066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2"/>
                <c:pt idx="0">
                  <c:v>0.3000000000000001</c:v>
                </c:pt>
                <c:pt idx="1">
                  <c:v>0.2</c:v>
                </c:pt>
              </c:numCache>
            </c:numRef>
          </c:val>
        </c:ser>
        <c:ser>
          <c:idx val="5"/>
          <c:order val="4"/>
          <c:tx>
            <c:strRef>
              <c:f>Sheet1!$A$7</c:f>
              <c:strCache>
                <c:ptCount val="1"/>
                <c:pt idx="0">
                  <c:v>   Долгосрочные обязательства к внеоборотным активам</c:v>
                </c:pt>
              </c:strCache>
            </c:strRef>
          </c:tx>
          <c:spPr>
            <a:pattFill prst="solidDmnd">
              <a:fgClr>
                <a:srgbClr val="FF8080"/>
              </a:fgClr>
              <a:bgClr>
                <a:srgbClr val="C0C0C0"/>
              </a:bgClr>
            </a:pattFill>
            <a:ln w="254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Sheet1!$B$7:$D$7</c:f>
              <c:numCache>
                <c:formatCode>General</c:formatCode>
                <c:ptCount val="2"/>
                <c:pt idx="0">
                  <c:v>0.4200000000000001</c:v>
                </c:pt>
                <c:pt idx="1">
                  <c:v>0.29000000000000009</c:v>
                </c:pt>
              </c:numCache>
            </c:numRef>
          </c:val>
        </c:ser>
        <c:axId val="160356224"/>
        <c:axId val="160357760"/>
      </c:barChart>
      <c:catAx>
        <c:axId val="160356224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0357760"/>
        <c:crosses val="autoZero"/>
        <c:auto val="1"/>
        <c:lblAlgn val="ctr"/>
        <c:lblOffset val="100"/>
        <c:tickLblSkip val="1"/>
        <c:tickMarkSkip val="1"/>
      </c:catAx>
      <c:valAx>
        <c:axId val="16035776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0356224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1514195583596214E-2"/>
          <c:y val="0.61341853035143767"/>
          <c:w val="0.8249211356466879"/>
          <c:h val="0.3769968051118213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3.7216828478964424E-2"/>
          <c:y val="3.9568345323741004E-2"/>
          <c:w val="0.9644012944983823"/>
          <c:h val="0.53237410071942448"/>
        </c:manualLayout>
      </c:layout>
      <c:barChart>
        <c:barDir val="col"/>
        <c:grouping val="clustered"/>
        <c:ser>
          <c:idx val="0"/>
          <c:order val="0"/>
          <c:tx>
            <c:strRef>
              <c:f>Sheet1!$A$3</c:f>
              <c:strCache>
                <c:ptCount val="1"/>
                <c:pt idx="0">
                  <c:v>Рентабельность продаж, %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C0C0C0"/>
              </a:bgClr>
            </a:pattFill>
            <a:ln w="21505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2"/>
                <c:pt idx="0">
                  <c:v>4.25</c:v>
                </c:pt>
                <c:pt idx="1">
                  <c:v>5.46</c:v>
                </c:pt>
              </c:numCache>
            </c:numRef>
          </c:val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Рентабельность собственного капитала, %</c:v>
                </c:pt>
              </c:strCache>
            </c:strRef>
          </c:tx>
          <c:spPr>
            <a:pattFill prst="dkVert">
              <a:fgClr>
                <a:srgbClr val="993366"/>
              </a:fgClr>
              <a:bgClr>
                <a:srgbClr val="C0C0C0"/>
              </a:bgClr>
            </a:pattFill>
            <a:ln w="21505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2"/>
                <c:pt idx="0">
                  <c:v>16.03</c:v>
                </c:pt>
                <c:pt idx="1">
                  <c:v>18.279999999999994</c:v>
                </c:pt>
              </c:numCache>
            </c:numRef>
          </c:val>
        </c:ser>
        <c:ser>
          <c:idx val="3"/>
          <c:order val="2"/>
          <c:tx>
            <c:strRef>
              <c:f>Sheet1!$A$5</c:f>
              <c:strCache>
                <c:ptCount val="1"/>
                <c:pt idx="0">
                  <c:v>Рентабельность текущих активов, %</c:v>
                </c:pt>
              </c:strCache>
            </c:strRef>
          </c:tx>
          <c:spPr>
            <a:pattFill prst="lgGrid">
              <a:fgClr>
                <a:srgbClr val="CCFFFF"/>
              </a:fgClr>
              <a:bgClr>
                <a:srgbClr val="C0C0C0"/>
              </a:bgClr>
            </a:pattFill>
            <a:ln w="21505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2"/>
                <c:pt idx="0">
                  <c:v>28.62</c:v>
                </c:pt>
                <c:pt idx="1">
                  <c:v>35.67</c:v>
                </c:pt>
              </c:numCache>
            </c:numRef>
          </c:val>
        </c:ser>
        <c:ser>
          <c:idx val="4"/>
          <c:order val="3"/>
          <c:tx>
            <c:strRef>
              <c:f>Sheet1!$A$6</c:f>
              <c:strCache>
                <c:ptCount val="1"/>
                <c:pt idx="0">
                  <c:v>Рентабельность внеоборотных активов, %</c:v>
                </c:pt>
              </c:strCache>
            </c:strRef>
          </c:tx>
          <c:spPr>
            <a:pattFill prst="solidDmnd">
              <a:fgClr>
                <a:srgbClr val="660066"/>
              </a:fgClr>
              <a:bgClr>
                <a:srgbClr val="C0C0C0"/>
              </a:bgClr>
            </a:pattFill>
            <a:ln w="21505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2"/>
                <c:pt idx="0">
                  <c:v>11.84</c:v>
                </c:pt>
                <c:pt idx="1">
                  <c:v>15.81</c:v>
                </c:pt>
              </c:numCache>
            </c:numRef>
          </c:val>
        </c:ser>
        <c:ser>
          <c:idx val="5"/>
          <c:order val="4"/>
          <c:tx>
            <c:strRef>
              <c:f>Sheet1!$A$7</c:f>
              <c:strCache>
                <c:ptCount val="1"/>
                <c:pt idx="0">
                  <c:v>Рентабельность инвестиций, %</c:v>
                </c:pt>
              </c:strCache>
            </c:strRef>
          </c:tx>
          <c:spPr>
            <a:pattFill prst="wdUpDiag">
              <a:fgClr>
                <a:srgbClr val="FF8080"/>
              </a:fgClr>
              <a:bgClr>
                <a:srgbClr val="C0C0C0"/>
              </a:bgClr>
            </a:pattFill>
            <a:ln w="21505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2"/>
                <c:pt idx="0">
                  <c:v>2008г.</c:v>
                </c:pt>
                <c:pt idx="1">
                  <c:v>2009г.</c:v>
                </c:pt>
              </c:strCache>
            </c:strRef>
          </c:cat>
          <c:val>
            <c:numRef>
              <c:f>Sheet1!$B$7:$D$7</c:f>
              <c:numCache>
                <c:formatCode>General</c:formatCode>
                <c:ptCount val="2"/>
                <c:pt idx="0">
                  <c:v>10.200000000000001</c:v>
                </c:pt>
                <c:pt idx="1">
                  <c:v>13.69</c:v>
                </c:pt>
              </c:numCache>
            </c:numRef>
          </c:val>
        </c:ser>
        <c:axId val="166893440"/>
        <c:axId val="166894976"/>
      </c:barChart>
      <c:catAx>
        <c:axId val="166893440"/>
        <c:scaling>
          <c:orientation val="minMax"/>
        </c:scaling>
        <c:axPos val="b"/>
        <c:numFmt formatCode="General" sourceLinked="1"/>
        <c:tickLblPos val="nextTo"/>
        <c:spPr>
          <a:ln w="268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7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6894976"/>
        <c:crosses val="autoZero"/>
        <c:auto val="1"/>
        <c:lblAlgn val="ctr"/>
        <c:lblOffset val="100"/>
        <c:tickLblSkip val="1"/>
        <c:tickMarkSkip val="1"/>
      </c:catAx>
      <c:valAx>
        <c:axId val="166894976"/>
        <c:scaling>
          <c:orientation val="minMax"/>
        </c:scaling>
        <c:axPos val="l"/>
        <c:majorGridlines>
          <c:spPr>
            <a:ln w="268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268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7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6893440"/>
        <c:crosses val="autoZero"/>
        <c:crossBetween val="between"/>
      </c:valAx>
      <c:spPr>
        <a:noFill/>
        <a:ln w="10753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4563106796116504"/>
          <c:y val="0.69064748201438886"/>
          <c:w val="0.7653721682847896"/>
          <c:h val="0.30215827338129514"/>
        </c:manualLayout>
      </c:layout>
      <c:spPr>
        <a:noFill/>
        <a:ln w="2688">
          <a:solidFill>
            <a:srgbClr val="000000"/>
          </a:solidFill>
          <a:prstDash val="solid"/>
        </a:ln>
      </c:spPr>
      <c:txPr>
        <a:bodyPr/>
        <a:lstStyle/>
        <a:p>
          <a:pPr>
            <a:defRPr sz="779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01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11582</Words>
  <Characters>66022</Characters>
  <Application>Microsoft Office Word</Application>
  <DocSecurity>0</DocSecurity>
  <Lines>550</Lines>
  <Paragraphs>154</Paragraphs>
  <ScaleCrop>false</ScaleCrop>
  <Company/>
  <LinksUpToDate>false</LinksUpToDate>
  <CharactersWithSpaces>77450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2010-05-25T05:49:00Z</dcterms:created>
  <dcterms:modified xsi:type="dcterms:W3CDTF">2010-05-25T05:49:00Z</dcterms:modified>
</cp:coreProperties>
</file>